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091" w:tblpY="568"/>
        <w:tblOverlap w:val="never"/>
        <w:tblW w:w="10094"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3599"/>
        <w:gridCol w:w="3602"/>
        <w:gridCol w:w="2893"/>
      </w:tblGrid>
      <w:tr w:rsidR="0028778F" w:rsidRPr="00DF1128" w14:paraId="1F63F278" w14:textId="77777777" w:rsidTr="00561891">
        <w:trPr>
          <w:cantSplit/>
          <w:trHeight w:hRule="exact" w:val="740"/>
        </w:trPr>
        <w:tc>
          <w:tcPr>
            <w:tcW w:w="3599" w:type="dxa"/>
          </w:tcPr>
          <w:p w14:paraId="1C512FF2" w14:textId="77777777" w:rsidR="0028778F" w:rsidRPr="00DF1128" w:rsidRDefault="0028778F" w:rsidP="00561891">
            <w:pPr>
              <w:spacing w:before="120"/>
              <w:rPr>
                <w:rFonts w:ascii="Book Antiqua" w:hAnsi="Book Antiqua" w:cs="Times New Roman"/>
                <w:b/>
                <w:bCs/>
                <w:lang w:eastAsia="zh-CN"/>
              </w:rPr>
            </w:pPr>
          </w:p>
        </w:tc>
        <w:tc>
          <w:tcPr>
            <w:tcW w:w="3602" w:type="dxa"/>
          </w:tcPr>
          <w:p w14:paraId="71A9231D" w14:textId="77777777" w:rsidR="0028778F" w:rsidRPr="00DF1128" w:rsidRDefault="0028778F" w:rsidP="00561891">
            <w:pPr>
              <w:spacing w:before="120" w:line="420" w:lineRule="exact"/>
              <w:rPr>
                <w:rFonts w:ascii="Book Antiqua" w:hAnsi="Book Antiqua" w:cs="Times New Roman"/>
              </w:rPr>
            </w:pPr>
          </w:p>
        </w:tc>
        <w:tc>
          <w:tcPr>
            <w:tcW w:w="2893" w:type="dxa"/>
          </w:tcPr>
          <w:p w14:paraId="00B50554" w14:textId="77777777" w:rsidR="0028778F" w:rsidRPr="00DF1128" w:rsidRDefault="0028778F" w:rsidP="00561891">
            <w:pPr>
              <w:spacing w:after="0" w:line="240" w:lineRule="auto"/>
              <w:ind w:left="120"/>
              <w:rPr>
                <w:rFonts w:ascii="Book Antiqua" w:hAnsi="Book Antiqua" w:cs="Times New Roman"/>
              </w:rPr>
            </w:pPr>
          </w:p>
          <w:p w14:paraId="3B9A094F" w14:textId="626A1153" w:rsidR="0028778F" w:rsidRPr="00DF1128" w:rsidRDefault="0028778F" w:rsidP="00184B57">
            <w:pPr>
              <w:spacing w:line="240" w:lineRule="exact"/>
              <w:ind w:left="120"/>
              <w:rPr>
                <w:rFonts w:ascii="Book Antiqua" w:hAnsi="Book Antiqua" w:cs="Times New Roman"/>
              </w:rPr>
            </w:pPr>
            <w:r w:rsidRPr="00DF1128">
              <w:rPr>
                <w:rFonts w:ascii="Book Antiqua" w:hAnsi="Book Antiqua" w:cs="Times New Roman"/>
              </w:rPr>
              <w:t>NEASPEC/</w:t>
            </w:r>
            <w:proofErr w:type="gramStart"/>
            <w:r w:rsidRPr="00B20AF0">
              <w:rPr>
                <w:rFonts w:ascii="Book Antiqua" w:hAnsi="Book Antiqua" w:cs="Times New Roman"/>
              </w:rPr>
              <w:t>SOM(</w:t>
            </w:r>
            <w:proofErr w:type="gramEnd"/>
            <w:r w:rsidR="00581DC5" w:rsidRPr="00B20AF0">
              <w:rPr>
                <w:rFonts w:ascii="Book Antiqua" w:eastAsia="바탕" w:hAnsi="Book Antiqua" w:cs="Times New Roman"/>
              </w:rPr>
              <w:t>2</w:t>
            </w:r>
            <w:r w:rsidR="00124A65" w:rsidRPr="00B20AF0">
              <w:rPr>
                <w:rFonts w:ascii="Book Antiqua" w:eastAsia="바탕" w:hAnsi="Book Antiqua" w:cs="Times New Roman"/>
              </w:rPr>
              <w:t>4</w:t>
            </w:r>
            <w:r w:rsidRPr="00B20AF0">
              <w:rPr>
                <w:rFonts w:ascii="Book Antiqua" w:hAnsi="Book Antiqua" w:cs="Times New Roman"/>
              </w:rPr>
              <w:t>)/</w:t>
            </w:r>
            <w:r w:rsidR="00011C57" w:rsidRPr="00B20AF0">
              <w:rPr>
                <w:rFonts w:ascii="Book Antiqua" w:hAnsi="Book Antiqua" w:cs="Times New Roman"/>
              </w:rPr>
              <w:t>2</w:t>
            </w:r>
          </w:p>
        </w:tc>
      </w:tr>
      <w:tr w:rsidR="0028778F" w:rsidRPr="00F6313F" w14:paraId="1B76C0A3" w14:textId="77777777" w:rsidTr="00561891">
        <w:trPr>
          <w:cantSplit/>
          <w:trHeight w:hRule="exact" w:val="1891"/>
        </w:trPr>
        <w:tc>
          <w:tcPr>
            <w:tcW w:w="3599" w:type="dxa"/>
          </w:tcPr>
          <w:p w14:paraId="5859B192" w14:textId="77777777" w:rsidR="0028778F" w:rsidRPr="00F6313F" w:rsidRDefault="0028778F" w:rsidP="00561891">
            <w:pPr>
              <w:spacing w:before="120" w:after="0" w:line="240" w:lineRule="auto"/>
              <w:rPr>
                <w:rFonts w:ascii="Book Antiqua" w:eastAsia="SimSun" w:hAnsi="Book Antiqua" w:cs="Tahoma"/>
                <w:noProof/>
              </w:rPr>
            </w:pPr>
            <w:r>
              <w:rPr>
                <w:noProof/>
                <w:lang w:val="en-US" w:eastAsia="zh-CN"/>
              </w:rPr>
              <w:drawing>
                <wp:inline distT="0" distB="0" distL="0" distR="0" wp14:anchorId="6129A764" wp14:editId="16079780">
                  <wp:extent cx="1670050" cy="5410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050" cy="541020"/>
                          </a:xfrm>
                          <a:prstGeom prst="rect">
                            <a:avLst/>
                          </a:prstGeom>
                          <a:noFill/>
                          <a:ln>
                            <a:noFill/>
                          </a:ln>
                          <a:effectLst/>
                        </pic:spPr>
                      </pic:pic>
                    </a:graphicData>
                  </a:graphic>
                </wp:inline>
              </w:drawing>
            </w:r>
          </w:p>
        </w:tc>
        <w:tc>
          <w:tcPr>
            <w:tcW w:w="3602" w:type="dxa"/>
          </w:tcPr>
          <w:p w14:paraId="03FE0EED" w14:textId="77777777" w:rsidR="0028778F" w:rsidRPr="00F6313F" w:rsidRDefault="0028778F" w:rsidP="00561891">
            <w:pPr>
              <w:spacing w:before="120" w:after="0" w:line="240" w:lineRule="auto"/>
              <w:rPr>
                <w:rFonts w:ascii="Book Antiqua" w:eastAsia="SimSun" w:hAnsi="Book Antiqua" w:cs="Tahoma"/>
                <w:noProof/>
              </w:rPr>
            </w:pPr>
          </w:p>
        </w:tc>
        <w:tc>
          <w:tcPr>
            <w:tcW w:w="2893" w:type="dxa"/>
          </w:tcPr>
          <w:p w14:paraId="448F4841" w14:textId="77777777" w:rsidR="0028778F" w:rsidRDefault="0028778F" w:rsidP="00561891">
            <w:pPr>
              <w:spacing w:after="0" w:line="240" w:lineRule="auto"/>
              <w:rPr>
                <w:rFonts w:ascii="Book Antiqua" w:eastAsia="SimSun" w:hAnsi="Book Antiqua" w:cs="Times New Roman"/>
                <w:lang w:eastAsia="en-US"/>
              </w:rPr>
            </w:pPr>
          </w:p>
          <w:p w14:paraId="47D3BB42" w14:textId="77777777" w:rsidR="009E1C3C" w:rsidRDefault="009E1C3C" w:rsidP="00561891">
            <w:pPr>
              <w:spacing w:after="0" w:line="240" w:lineRule="auto"/>
              <w:rPr>
                <w:rFonts w:ascii="Book Antiqua" w:eastAsia="SimSun" w:hAnsi="Book Antiqua" w:cs="Times New Roman"/>
                <w:lang w:eastAsia="en-US"/>
              </w:rPr>
            </w:pPr>
          </w:p>
          <w:p w14:paraId="20C39E0F" w14:textId="77777777" w:rsidR="0028778F" w:rsidRPr="00F6313F" w:rsidRDefault="002B2E16" w:rsidP="00561891">
            <w:pPr>
              <w:spacing w:after="0" w:line="240" w:lineRule="auto"/>
              <w:rPr>
                <w:rFonts w:ascii="Book Antiqua" w:eastAsia="SimSun" w:hAnsi="Book Antiqua" w:cs="Times New Roman"/>
                <w:lang w:eastAsia="en-US"/>
              </w:rPr>
            </w:pPr>
            <w:r>
              <w:rPr>
                <w:rFonts w:ascii="Book Antiqua" w:eastAsia="SimSun" w:hAnsi="Book Antiqua" w:cs="Times New Roman"/>
                <w:lang w:eastAsia="en-US"/>
              </w:rPr>
              <w:t xml:space="preserve"> </w:t>
            </w:r>
            <w:r w:rsidR="0028778F" w:rsidRPr="00F6313F">
              <w:rPr>
                <w:rFonts w:ascii="Book Antiqua" w:eastAsia="SimSun" w:hAnsi="Book Antiqua" w:cs="Times New Roman"/>
                <w:lang w:eastAsia="en-US"/>
              </w:rPr>
              <w:t>Distr.: Limited</w:t>
            </w:r>
          </w:p>
          <w:p w14:paraId="0B935914" w14:textId="1789973E" w:rsidR="0028778F" w:rsidRPr="00F6313F" w:rsidRDefault="0014080D" w:rsidP="002B2E16">
            <w:pPr>
              <w:spacing w:after="0" w:line="240" w:lineRule="auto"/>
              <w:rPr>
                <w:rFonts w:ascii="Book Antiqua" w:eastAsia="SimSun" w:hAnsi="Book Antiqua" w:cs="Times New Roman"/>
                <w:lang w:eastAsia="en-US"/>
              </w:rPr>
            </w:pPr>
            <w:r>
              <w:rPr>
                <w:rFonts w:ascii="Book Antiqua" w:eastAsia="SimSun" w:hAnsi="Book Antiqua" w:cs="Times New Roman"/>
                <w:lang w:eastAsia="en-US"/>
              </w:rPr>
              <w:t xml:space="preserve"> </w:t>
            </w:r>
            <w:r w:rsidR="00194ED8">
              <w:rPr>
                <w:rFonts w:ascii="Book Antiqua" w:eastAsia="SimSun" w:hAnsi="Book Antiqua" w:cs="Times New Roman"/>
                <w:lang w:eastAsia="en-US"/>
              </w:rPr>
              <w:t>10</w:t>
            </w:r>
            <w:r w:rsidR="00BB672C">
              <w:rPr>
                <w:rFonts w:ascii="Book Antiqua" w:eastAsia="SimSun" w:hAnsi="Book Antiqua" w:cs="Times New Roman"/>
                <w:lang w:eastAsia="en-US"/>
              </w:rPr>
              <w:t xml:space="preserve"> September</w:t>
            </w:r>
            <w:r w:rsidR="00095AE5" w:rsidRPr="00FF7958">
              <w:rPr>
                <w:rFonts w:ascii="Book Antiqua" w:eastAsia="SimSun" w:hAnsi="Book Antiqua" w:cs="Times New Roman"/>
                <w:lang w:eastAsia="en-US"/>
              </w:rPr>
              <w:t xml:space="preserve"> </w:t>
            </w:r>
            <w:r w:rsidR="00124A65">
              <w:rPr>
                <w:rFonts w:ascii="Book Antiqua" w:eastAsia="SimSun" w:hAnsi="Book Antiqua" w:cs="Times New Roman"/>
                <w:lang w:eastAsia="en-US"/>
              </w:rPr>
              <w:t>2020</w:t>
            </w:r>
          </w:p>
          <w:p w14:paraId="2ECD0D83" w14:textId="77777777" w:rsidR="0028778F" w:rsidRPr="00F6313F" w:rsidRDefault="0028778F" w:rsidP="00561891">
            <w:pPr>
              <w:spacing w:after="0" w:line="240" w:lineRule="auto"/>
              <w:ind w:left="120"/>
              <w:rPr>
                <w:rFonts w:ascii="Book Antiqua" w:eastAsia="SimSun" w:hAnsi="Book Antiqua" w:cs="Times New Roman"/>
                <w:lang w:eastAsia="en-US"/>
              </w:rPr>
            </w:pPr>
          </w:p>
          <w:p w14:paraId="0B8C2BBE" w14:textId="160090A5" w:rsidR="0028778F" w:rsidRPr="00F6313F" w:rsidRDefault="00A46811" w:rsidP="00A46811">
            <w:pPr>
              <w:spacing w:after="0" w:line="240" w:lineRule="auto"/>
              <w:rPr>
                <w:rFonts w:ascii="Book Antiqua" w:eastAsia="SimSun" w:hAnsi="Book Antiqua" w:cs="Tahoma"/>
                <w:noProof/>
              </w:rPr>
            </w:pPr>
            <w:r>
              <w:rPr>
                <w:rFonts w:ascii="Book Antiqua" w:eastAsia="SimSun" w:hAnsi="Book Antiqua" w:cs="Times New Roman"/>
                <w:lang w:eastAsia="en-US"/>
              </w:rPr>
              <w:t xml:space="preserve"> </w:t>
            </w:r>
          </w:p>
        </w:tc>
      </w:tr>
    </w:tbl>
    <w:p w14:paraId="35C8F1ED" w14:textId="77777777" w:rsidR="0028778F" w:rsidRPr="00A6037A" w:rsidRDefault="0028778F" w:rsidP="0028778F">
      <w:pPr>
        <w:widowControl w:val="0"/>
        <w:autoSpaceDE w:val="0"/>
        <w:autoSpaceDN w:val="0"/>
        <w:spacing w:after="120" w:line="340" w:lineRule="atLeast"/>
        <w:jc w:val="both"/>
        <w:rPr>
          <w:rFonts w:ascii="Book Antiqua" w:eastAsia="바탕" w:hAnsi="Book Antiqua" w:cs="Angsana New"/>
          <w:bCs/>
          <w:iCs/>
          <w:color w:val="000000"/>
          <w:kern w:val="2"/>
        </w:rPr>
      </w:pPr>
    </w:p>
    <w:p w14:paraId="78F5DA39" w14:textId="77777777" w:rsidR="0028778F" w:rsidRPr="0008028E" w:rsidRDefault="0028778F" w:rsidP="0028778F">
      <w:pPr>
        <w:widowControl w:val="0"/>
        <w:autoSpaceDE w:val="0"/>
        <w:autoSpaceDN w:val="0"/>
        <w:spacing w:after="120" w:line="340" w:lineRule="atLeast"/>
        <w:jc w:val="both"/>
        <w:rPr>
          <w:rFonts w:ascii="Book Antiqua" w:eastAsia="바탕" w:hAnsi="Book Antiqua" w:cs="Angsana New"/>
          <w:b/>
          <w:bCs/>
          <w:iCs/>
          <w:color w:val="000000"/>
          <w:kern w:val="2"/>
        </w:rPr>
      </w:pPr>
      <w:r w:rsidRPr="0008028E">
        <w:rPr>
          <w:rFonts w:ascii="Book Antiqua" w:eastAsia="바탕" w:hAnsi="Book Antiqua" w:cs="Angsana New"/>
          <w:b/>
          <w:bCs/>
          <w:iCs/>
          <w:color w:val="000000"/>
          <w:kern w:val="2"/>
        </w:rPr>
        <w:t xml:space="preserve">UNITED NATIONS </w:t>
      </w:r>
    </w:p>
    <w:p w14:paraId="0AC1C7B4" w14:textId="77777777" w:rsidR="0028778F" w:rsidRPr="0008028E" w:rsidRDefault="0028778F" w:rsidP="0028778F">
      <w:pPr>
        <w:widowControl w:val="0"/>
        <w:autoSpaceDE w:val="0"/>
        <w:autoSpaceDN w:val="0"/>
        <w:spacing w:after="120" w:line="340" w:lineRule="atLeast"/>
        <w:jc w:val="both"/>
        <w:rPr>
          <w:rFonts w:ascii="Book Antiqua" w:eastAsia="바탕" w:hAnsi="Book Antiqua" w:cs="Angsana New"/>
          <w:b/>
          <w:bCs/>
          <w:iCs/>
          <w:color w:val="000000"/>
          <w:kern w:val="2"/>
        </w:rPr>
      </w:pPr>
      <w:r w:rsidRPr="0008028E">
        <w:rPr>
          <w:rFonts w:ascii="Book Antiqua" w:eastAsia="바탕" w:hAnsi="Book Antiqua" w:cs="Angsana New"/>
          <w:b/>
          <w:bCs/>
          <w:iCs/>
          <w:color w:val="000000"/>
          <w:kern w:val="2"/>
        </w:rPr>
        <w:t>ECONOMIC AND SOCIAL COMMISSION FOR ASIA AND THE PACIFIC</w:t>
      </w:r>
    </w:p>
    <w:p w14:paraId="4716F5C5" w14:textId="3B93892F" w:rsidR="0028778F" w:rsidRPr="0005092F" w:rsidRDefault="00561891" w:rsidP="0028778F">
      <w:pPr>
        <w:widowControl w:val="0"/>
        <w:autoSpaceDE w:val="0"/>
        <w:autoSpaceDN w:val="0"/>
        <w:spacing w:after="120" w:line="340" w:lineRule="atLeast"/>
        <w:jc w:val="both"/>
        <w:rPr>
          <w:rFonts w:ascii="Book Antiqua" w:eastAsia="바탕" w:hAnsi="Book Antiqua" w:cs="Angsana New"/>
          <w:bCs/>
          <w:iCs/>
          <w:color w:val="000000"/>
          <w:kern w:val="2"/>
        </w:rPr>
      </w:pPr>
      <w:r w:rsidRPr="0005092F">
        <w:rPr>
          <w:rFonts w:ascii="Book Antiqua" w:eastAsia="바탕" w:hAnsi="Book Antiqua" w:cs="Angsana New"/>
          <w:bCs/>
          <w:iCs/>
          <w:color w:val="000000"/>
          <w:kern w:val="2"/>
        </w:rPr>
        <w:t>Twent</w:t>
      </w:r>
      <w:r w:rsidR="009170DB" w:rsidRPr="0005092F">
        <w:rPr>
          <w:rFonts w:ascii="Book Antiqua" w:eastAsia="바탕" w:hAnsi="Book Antiqua" w:cs="Angsana New"/>
          <w:bCs/>
          <w:iCs/>
          <w:color w:val="000000"/>
          <w:kern w:val="2"/>
        </w:rPr>
        <w:t>y-</w:t>
      </w:r>
      <w:r w:rsidR="00124A65">
        <w:rPr>
          <w:rFonts w:ascii="Book Antiqua" w:eastAsia="바탕" w:hAnsi="Book Antiqua" w:cs="Angsana New"/>
          <w:bCs/>
          <w:iCs/>
          <w:color w:val="000000"/>
          <w:kern w:val="2"/>
        </w:rPr>
        <w:t>fourth</w:t>
      </w:r>
      <w:r w:rsidR="00E4705B">
        <w:rPr>
          <w:rFonts w:ascii="Book Antiqua" w:eastAsia="바탕" w:hAnsi="Book Antiqua" w:cs="Angsana New"/>
          <w:bCs/>
          <w:iCs/>
          <w:color w:val="000000"/>
          <w:kern w:val="2"/>
        </w:rPr>
        <w:t xml:space="preserve"> </w:t>
      </w:r>
      <w:r w:rsidR="0028778F" w:rsidRPr="0005092F">
        <w:rPr>
          <w:rFonts w:ascii="Book Antiqua" w:eastAsia="바탕" w:hAnsi="Book Antiqua" w:cs="Angsana New"/>
          <w:bCs/>
          <w:iCs/>
          <w:color w:val="000000"/>
          <w:kern w:val="2"/>
        </w:rPr>
        <w:t>Senior Officials Meeting (SOM) of NEASPEC</w:t>
      </w:r>
    </w:p>
    <w:p w14:paraId="56DF54F1" w14:textId="620BE5D1" w:rsidR="0028778F" w:rsidRPr="0005092F" w:rsidRDefault="00124A65" w:rsidP="0028778F">
      <w:pPr>
        <w:widowControl w:val="0"/>
        <w:autoSpaceDE w:val="0"/>
        <w:autoSpaceDN w:val="0"/>
        <w:spacing w:after="120" w:line="340" w:lineRule="atLeast"/>
        <w:jc w:val="both"/>
        <w:rPr>
          <w:rFonts w:ascii="Book Antiqua" w:eastAsia="바탕" w:hAnsi="Book Antiqua" w:cs="Angsana New"/>
          <w:bCs/>
          <w:iCs/>
          <w:color w:val="000000"/>
          <w:kern w:val="2"/>
        </w:rPr>
      </w:pPr>
      <w:r>
        <w:rPr>
          <w:rFonts w:ascii="Book Antiqua" w:eastAsia="바탕" w:hAnsi="Book Antiqua" w:cs="Angsana New"/>
          <w:bCs/>
          <w:iCs/>
          <w:color w:val="000000"/>
          <w:kern w:val="2"/>
        </w:rPr>
        <w:t>12-13 October 2020</w:t>
      </w:r>
    </w:p>
    <w:p w14:paraId="50CA7B3D" w14:textId="389621CE" w:rsidR="0028778F" w:rsidRPr="00A6037A" w:rsidRDefault="00124A65" w:rsidP="0028778F">
      <w:pPr>
        <w:widowControl w:val="0"/>
        <w:autoSpaceDE w:val="0"/>
        <w:autoSpaceDN w:val="0"/>
        <w:spacing w:after="120" w:line="340" w:lineRule="atLeast"/>
        <w:jc w:val="both"/>
        <w:rPr>
          <w:rFonts w:ascii="Book Antiqua" w:eastAsia="바탕" w:hAnsi="Book Antiqua" w:cs="Angsana New"/>
          <w:bCs/>
          <w:iCs/>
          <w:color w:val="000000"/>
          <w:kern w:val="2"/>
        </w:rPr>
      </w:pPr>
      <w:r>
        <w:rPr>
          <w:rFonts w:ascii="Book Antiqua" w:eastAsia="바탕" w:hAnsi="Book Antiqua" w:cs="Angsana New"/>
          <w:bCs/>
          <w:iCs/>
          <w:color w:val="000000"/>
          <w:kern w:val="2"/>
        </w:rPr>
        <w:t>Virtual</w:t>
      </w:r>
    </w:p>
    <w:p w14:paraId="02E6BD43" w14:textId="77777777" w:rsidR="0028778F" w:rsidRPr="001021A3" w:rsidRDefault="0028778F" w:rsidP="0028778F">
      <w:pPr>
        <w:spacing w:after="120" w:line="340" w:lineRule="atLeast"/>
        <w:rPr>
          <w:rFonts w:ascii="Book Antiqua" w:hAnsi="Book Antiqua"/>
          <w:iCs/>
        </w:rPr>
      </w:pPr>
      <w:r w:rsidRPr="00DF1128">
        <w:rPr>
          <w:rFonts w:ascii="Book Antiqua" w:hAnsi="Book Antiqua"/>
        </w:rPr>
        <w:t xml:space="preserve">              </w:t>
      </w:r>
    </w:p>
    <w:p w14:paraId="68F76E9B" w14:textId="77777777" w:rsidR="0028778F" w:rsidRPr="00DF1128" w:rsidRDefault="0028778F" w:rsidP="0028778F">
      <w:pPr>
        <w:spacing w:after="120" w:line="340" w:lineRule="atLeast"/>
        <w:jc w:val="center"/>
        <w:rPr>
          <w:rFonts w:ascii="Book Antiqua" w:hAnsi="Book Antiqua"/>
          <w:b/>
          <w:bCs/>
          <w:iCs/>
        </w:rPr>
      </w:pPr>
      <w:r w:rsidRPr="00DF1128">
        <w:rPr>
          <w:rFonts w:ascii="Book Antiqua" w:hAnsi="Book Antiqua"/>
          <w:b/>
          <w:bCs/>
        </w:rPr>
        <w:t>REVIEW OF PROGRAMME PLANNING AND IMPLEMENTATION</w:t>
      </w:r>
    </w:p>
    <w:p w14:paraId="775B2426" w14:textId="77777777" w:rsidR="0028778F" w:rsidRPr="00EF090E" w:rsidRDefault="0028778F" w:rsidP="0028778F">
      <w:pPr>
        <w:spacing w:after="120" w:line="340" w:lineRule="atLeast"/>
        <w:jc w:val="center"/>
        <w:rPr>
          <w:rFonts w:ascii="Book Antiqua" w:hAnsi="Book Antiqua"/>
          <w:iCs/>
        </w:rPr>
      </w:pPr>
      <w:r w:rsidRPr="00DF1128">
        <w:rPr>
          <w:rFonts w:ascii="Book Antiqua" w:hAnsi="Book Antiqua"/>
          <w:b/>
          <w:bCs/>
          <w:iCs/>
        </w:rPr>
        <w:t xml:space="preserve"> </w:t>
      </w:r>
      <w:r w:rsidRPr="001021A3">
        <w:rPr>
          <w:rFonts w:ascii="Book Antiqua" w:hAnsi="Book Antiqua"/>
          <w:iCs/>
        </w:rPr>
        <w:t>(Item 5(</w:t>
      </w:r>
      <w:r w:rsidR="00011C57">
        <w:rPr>
          <w:rFonts w:ascii="Book Antiqua" w:hAnsi="Book Antiqua"/>
          <w:iCs/>
        </w:rPr>
        <w:t>b</w:t>
      </w:r>
      <w:r w:rsidRPr="001021A3">
        <w:rPr>
          <w:rFonts w:ascii="Book Antiqua" w:hAnsi="Book Antiqua"/>
          <w:iCs/>
        </w:rPr>
        <w:t>) of the provisional agenda)</w:t>
      </w:r>
      <w:r w:rsidRPr="00EF090E">
        <w:rPr>
          <w:rFonts w:ascii="Book Antiqua" w:hAnsi="Book Antiqua"/>
          <w:iCs/>
        </w:rPr>
        <w:t xml:space="preserve"> </w:t>
      </w:r>
    </w:p>
    <w:p w14:paraId="7E86AF9A" w14:textId="77777777" w:rsidR="0028778F" w:rsidRPr="00D64E62" w:rsidRDefault="0028778F" w:rsidP="0028778F">
      <w:pPr>
        <w:spacing w:after="120" w:line="340" w:lineRule="exact"/>
        <w:jc w:val="center"/>
        <w:rPr>
          <w:rFonts w:ascii="Book Antiqua" w:hAnsi="Book Antiqua"/>
          <w:b/>
          <w:bCs/>
          <w:iCs/>
        </w:rPr>
      </w:pPr>
      <w:r w:rsidRPr="00D64E62">
        <w:rPr>
          <w:rFonts w:ascii="Book Antiqua" w:hAnsi="Book Antiqua"/>
          <w:b/>
          <w:bCs/>
          <w:iCs/>
        </w:rPr>
        <w:t>Nature Conservation in Transboundary Areas in North</w:t>
      </w:r>
      <w:r w:rsidRPr="00D64E62">
        <w:rPr>
          <w:rFonts w:ascii="Book Antiqua" w:eastAsia="PMingLiU" w:hAnsi="Book Antiqua"/>
          <w:b/>
          <w:bCs/>
          <w:iCs/>
          <w:lang w:eastAsia="zh-HK"/>
        </w:rPr>
        <w:t>-</w:t>
      </w:r>
      <w:r w:rsidRPr="00D64E62">
        <w:rPr>
          <w:rFonts w:ascii="Book Antiqua" w:hAnsi="Book Antiqua"/>
          <w:b/>
          <w:bCs/>
          <w:iCs/>
        </w:rPr>
        <w:t>East Asia</w:t>
      </w:r>
    </w:p>
    <w:p w14:paraId="100B9312" w14:textId="77777777" w:rsidR="0028778F" w:rsidRPr="00DF1128" w:rsidRDefault="0028778F" w:rsidP="0028778F">
      <w:pPr>
        <w:spacing w:after="120" w:line="340" w:lineRule="atLeast"/>
        <w:jc w:val="center"/>
        <w:rPr>
          <w:rFonts w:ascii="Book Antiqua" w:eastAsia="바탕" w:hAnsi="Book Antiqua"/>
          <w:i/>
        </w:rPr>
      </w:pPr>
    </w:p>
    <w:p w14:paraId="2715D136" w14:textId="77777777" w:rsidR="0028778F" w:rsidRPr="00E43A37" w:rsidRDefault="0028778F" w:rsidP="0028778F">
      <w:pPr>
        <w:spacing w:after="120" w:line="340" w:lineRule="atLeast"/>
        <w:jc w:val="center"/>
        <w:rPr>
          <w:rFonts w:ascii="Book Antiqua" w:hAnsi="Book Antiqua"/>
          <w:i/>
        </w:rPr>
      </w:pPr>
      <w:r w:rsidRPr="00E43A37">
        <w:rPr>
          <w:rFonts w:ascii="Book Antiqua" w:hAnsi="Book Antiqua"/>
          <w:i/>
        </w:rPr>
        <w:t>Note by the Secretariat</w:t>
      </w:r>
    </w:p>
    <w:p w14:paraId="0B07DCE3" w14:textId="77777777" w:rsidR="0028778F" w:rsidRDefault="0028778F" w:rsidP="0028778F">
      <w:pPr>
        <w:spacing w:line="300" w:lineRule="exact"/>
        <w:rPr>
          <w:rFonts w:ascii="Book Antiqua" w:hAnsi="Book Antiqua"/>
        </w:rPr>
      </w:pPr>
    </w:p>
    <w:p w14:paraId="47B1A2E4" w14:textId="77777777" w:rsidR="0028778F" w:rsidRPr="00610A8D" w:rsidRDefault="0028778F" w:rsidP="0028778F">
      <w:pPr>
        <w:snapToGrid w:val="0"/>
        <w:spacing w:after="120"/>
        <w:ind w:right="28"/>
        <w:jc w:val="center"/>
        <w:rPr>
          <w:rFonts w:ascii="Book Antiqua" w:hAnsi="Book Antiqua"/>
        </w:rPr>
      </w:pPr>
      <w:r w:rsidRPr="00610A8D">
        <w:rPr>
          <w:rFonts w:ascii="Book Antiqua" w:hAnsi="Book Antiqua"/>
        </w:rPr>
        <w:t>CONTENTS</w:t>
      </w:r>
    </w:p>
    <w:p w14:paraId="73C1154C" w14:textId="2D947FF5" w:rsidR="00610A8D" w:rsidRPr="00610A8D" w:rsidRDefault="00A03FE8">
      <w:pPr>
        <w:pStyle w:val="TOC1"/>
        <w:rPr>
          <w:rFonts w:asciiTheme="minorHAnsi" w:eastAsiaTheme="minorEastAsia" w:hAnsiTheme="minorHAnsi" w:cstheme="minorBidi"/>
          <w:caps w:val="0"/>
          <w:szCs w:val="22"/>
          <w:lang w:eastAsia="zh-CN" w:bidi="ar-SA"/>
        </w:rPr>
      </w:pPr>
      <w:r w:rsidRPr="00610A8D">
        <w:rPr>
          <w:color w:val="000000"/>
          <w:szCs w:val="22"/>
        </w:rPr>
        <w:fldChar w:fldCharType="begin"/>
      </w:r>
      <w:r w:rsidRPr="00610A8D">
        <w:rPr>
          <w:color w:val="000000"/>
          <w:szCs w:val="22"/>
        </w:rPr>
        <w:instrText xml:space="preserve"> TOC \o "1-1" \h \z \u </w:instrText>
      </w:r>
      <w:r w:rsidRPr="00610A8D">
        <w:rPr>
          <w:color w:val="000000"/>
          <w:szCs w:val="22"/>
        </w:rPr>
        <w:fldChar w:fldCharType="separate"/>
      </w:r>
      <w:hyperlink w:anchor="_Toc50630766" w:history="1">
        <w:r w:rsidR="00610A8D" w:rsidRPr="00610A8D">
          <w:rPr>
            <w:rStyle w:val="Hyperlink"/>
            <w:rFonts w:eastAsia="SimSun"/>
            <w:iCs/>
          </w:rPr>
          <w:t>I.</w:t>
        </w:r>
        <w:r w:rsidR="00610A8D" w:rsidRPr="00610A8D">
          <w:rPr>
            <w:rFonts w:asciiTheme="minorHAnsi" w:eastAsiaTheme="minorEastAsia" w:hAnsiTheme="minorHAnsi" w:cstheme="minorBidi"/>
            <w:caps w:val="0"/>
            <w:szCs w:val="22"/>
            <w:lang w:eastAsia="zh-CN" w:bidi="ar-SA"/>
          </w:rPr>
          <w:tab/>
        </w:r>
        <w:r w:rsidR="00610A8D" w:rsidRPr="00610A8D">
          <w:rPr>
            <w:rStyle w:val="Hyperlink"/>
            <w:rFonts w:eastAsia="SimSun"/>
            <w:iCs/>
          </w:rPr>
          <w:t>BACKGROUND</w:t>
        </w:r>
        <w:r w:rsidR="00610A8D" w:rsidRPr="00610A8D">
          <w:rPr>
            <w:webHidden/>
          </w:rPr>
          <w:tab/>
        </w:r>
        <w:r w:rsidR="00610A8D" w:rsidRPr="00610A8D">
          <w:rPr>
            <w:webHidden/>
          </w:rPr>
          <w:fldChar w:fldCharType="begin"/>
        </w:r>
        <w:r w:rsidR="00610A8D" w:rsidRPr="00610A8D">
          <w:rPr>
            <w:webHidden/>
          </w:rPr>
          <w:instrText xml:space="preserve"> PAGEREF _Toc50630766 \h </w:instrText>
        </w:r>
        <w:r w:rsidR="00610A8D" w:rsidRPr="00610A8D">
          <w:rPr>
            <w:webHidden/>
          </w:rPr>
        </w:r>
        <w:r w:rsidR="00610A8D" w:rsidRPr="00610A8D">
          <w:rPr>
            <w:webHidden/>
          </w:rPr>
          <w:fldChar w:fldCharType="separate"/>
        </w:r>
        <w:r w:rsidR="009337B8">
          <w:rPr>
            <w:webHidden/>
          </w:rPr>
          <w:t>2</w:t>
        </w:r>
        <w:r w:rsidR="00610A8D" w:rsidRPr="00610A8D">
          <w:rPr>
            <w:webHidden/>
          </w:rPr>
          <w:fldChar w:fldCharType="end"/>
        </w:r>
      </w:hyperlink>
    </w:p>
    <w:p w14:paraId="515B0363" w14:textId="5DE670FA" w:rsidR="00610A8D" w:rsidRPr="00610A8D" w:rsidRDefault="009337B8">
      <w:pPr>
        <w:pStyle w:val="TOC1"/>
        <w:rPr>
          <w:rFonts w:asciiTheme="minorHAnsi" w:eastAsiaTheme="minorEastAsia" w:hAnsiTheme="minorHAnsi" w:cstheme="minorBidi"/>
          <w:caps w:val="0"/>
          <w:szCs w:val="22"/>
          <w:lang w:eastAsia="zh-CN" w:bidi="ar-SA"/>
        </w:rPr>
      </w:pPr>
      <w:hyperlink w:anchor="_Toc50630767" w:history="1">
        <w:r w:rsidR="00610A8D" w:rsidRPr="00610A8D">
          <w:rPr>
            <w:rStyle w:val="Hyperlink"/>
            <w:rFonts w:eastAsia="SimSun"/>
            <w:iCs/>
          </w:rPr>
          <w:t>II.</w:t>
        </w:r>
        <w:r w:rsidR="00610A8D" w:rsidRPr="00610A8D">
          <w:rPr>
            <w:rFonts w:asciiTheme="minorHAnsi" w:eastAsiaTheme="minorEastAsia" w:hAnsiTheme="minorHAnsi" w:cstheme="minorBidi"/>
            <w:caps w:val="0"/>
            <w:szCs w:val="22"/>
            <w:lang w:eastAsia="zh-CN" w:bidi="ar-SA"/>
          </w:rPr>
          <w:tab/>
        </w:r>
        <w:r w:rsidR="00610A8D" w:rsidRPr="00610A8D">
          <w:rPr>
            <w:rStyle w:val="Hyperlink"/>
            <w:rFonts w:eastAsia="SimSun"/>
            <w:iCs/>
          </w:rPr>
          <w:t>CONSERVATION OF BIG FELINE SPECIES</w:t>
        </w:r>
        <w:r w:rsidR="00610A8D" w:rsidRPr="00610A8D">
          <w:rPr>
            <w:webHidden/>
          </w:rPr>
          <w:tab/>
        </w:r>
        <w:r w:rsidR="00610A8D" w:rsidRPr="00610A8D">
          <w:rPr>
            <w:webHidden/>
          </w:rPr>
          <w:fldChar w:fldCharType="begin"/>
        </w:r>
        <w:r w:rsidR="00610A8D" w:rsidRPr="00610A8D">
          <w:rPr>
            <w:webHidden/>
          </w:rPr>
          <w:instrText xml:space="preserve"> PAGEREF _Toc50630767 \h </w:instrText>
        </w:r>
        <w:r w:rsidR="00610A8D" w:rsidRPr="00610A8D">
          <w:rPr>
            <w:webHidden/>
          </w:rPr>
        </w:r>
        <w:r w:rsidR="00610A8D" w:rsidRPr="00610A8D">
          <w:rPr>
            <w:webHidden/>
          </w:rPr>
          <w:fldChar w:fldCharType="separate"/>
        </w:r>
        <w:r>
          <w:rPr>
            <w:webHidden/>
          </w:rPr>
          <w:t>4</w:t>
        </w:r>
        <w:r w:rsidR="00610A8D" w:rsidRPr="00610A8D">
          <w:rPr>
            <w:webHidden/>
          </w:rPr>
          <w:fldChar w:fldCharType="end"/>
        </w:r>
      </w:hyperlink>
    </w:p>
    <w:p w14:paraId="2B9DD3B1" w14:textId="633AF367" w:rsidR="00610A8D" w:rsidRPr="00610A8D" w:rsidRDefault="009337B8">
      <w:pPr>
        <w:pStyle w:val="TOC1"/>
        <w:rPr>
          <w:rFonts w:asciiTheme="minorHAnsi" w:eastAsiaTheme="minorEastAsia" w:hAnsiTheme="minorHAnsi" w:cstheme="minorBidi"/>
          <w:caps w:val="0"/>
          <w:szCs w:val="22"/>
          <w:lang w:eastAsia="zh-CN" w:bidi="ar-SA"/>
        </w:rPr>
      </w:pPr>
      <w:hyperlink w:anchor="_Toc50630768" w:history="1">
        <w:r w:rsidR="00610A8D" w:rsidRPr="00610A8D">
          <w:rPr>
            <w:rStyle w:val="Hyperlink"/>
            <w:rFonts w:eastAsia="SimSun"/>
          </w:rPr>
          <w:t>III.</w:t>
        </w:r>
        <w:r w:rsidR="00610A8D" w:rsidRPr="00610A8D">
          <w:rPr>
            <w:rFonts w:asciiTheme="minorHAnsi" w:eastAsiaTheme="minorEastAsia" w:hAnsiTheme="minorHAnsi" w:cstheme="minorBidi"/>
            <w:caps w:val="0"/>
            <w:szCs w:val="22"/>
            <w:lang w:eastAsia="zh-CN" w:bidi="ar-SA"/>
          </w:rPr>
          <w:tab/>
        </w:r>
        <w:r w:rsidR="00610A8D" w:rsidRPr="00610A8D">
          <w:rPr>
            <w:rStyle w:val="Hyperlink"/>
            <w:rFonts w:eastAsia="SimSun"/>
          </w:rPr>
          <w:t>CONSERVATION OF MIGRATORY BIRDS AND HABITATS</w:t>
        </w:r>
        <w:r w:rsidR="00610A8D" w:rsidRPr="00610A8D">
          <w:rPr>
            <w:webHidden/>
          </w:rPr>
          <w:tab/>
        </w:r>
        <w:r w:rsidR="00610A8D" w:rsidRPr="00610A8D">
          <w:rPr>
            <w:webHidden/>
          </w:rPr>
          <w:fldChar w:fldCharType="begin"/>
        </w:r>
        <w:r w:rsidR="00610A8D" w:rsidRPr="00610A8D">
          <w:rPr>
            <w:webHidden/>
          </w:rPr>
          <w:instrText xml:space="preserve"> PAGEREF _Toc50630768 \h </w:instrText>
        </w:r>
        <w:r w:rsidR="00610A8D" w:rsidRPr="00610A8D">
          <w:rPr>
            <w:webHidden/>
          </w:rPr>
        </w:r>
        <w:r w:rsidR="00610A8D" w:rsidRPr="00610A8D">
          <w:rPr>
            <w:webHidden/>
          </w:rPr>
          <w:fldChar w:fldCharType="separate"/>
        </w:r>
        <w:r>
          <w:rPr>
            <w:webHidden/>
          </w:rPr>
          <w:t>7</w:t>
        </w:r>
        <w:r w:rsidR="00610A8D" w:rsidRPr="00610A8D">
          <w:rPr>
            <w:webHidden/>
          </w:rPr>
          <w:fldChar w:fldCharType="end"/>
        </w:r>
      </w:hyperlink>
    </w:p>
    <w:p w14:paraId="60CF0843" w14:textId="67275481" w:rsidR="00610A8D" w:rsidRPr="00610A8D" w:rsidRDefault="009337B8">
      <w:pPr>
        <w:pStyle w:val="TOC1"/>
        <w:rPr>
          <w:rFonts w:asciiTheme="minorHAnsi" w:eastAsiaTheme="minorEastAsia" w:hAnsiTheme="minorHAnsi" w:cstheme="minorBidi"/>
          <w:caps w:val="0"/>
          <w:szCs w:val="22"/>
          <w:lang w:eastAsia="zh-CN" w:bidi="ar-SA"/>
        </w:rPr>
      </w:pPr>
      <w:hyperlink w:anchor="_Toc50630769" w:history="1">
        <w:r w:rsidR="00610A8D" w:rsidRPr="00610A8D">
          <w:rPr>
            <w:rStyle w:val="Hyperlink"/>
            <w:rFonts w:eastAsia="SimSun"/>
            <w:iCs/>
          </w:rPr>
          <w:t>IV.</w:t>
        </w:r>
        <w:r w:rsidR="00610A8D" w:rsidRPr="00610A8D">
          <w:rPr>
            <w:rFonts w:asciiTheme="minorHAnsi" w:eastAsiaTheme="minorEastAsia" w:hAnsiTheme="minorHAnsi" w:cstheme="minorBidi"/>
            <w:caps w:val="0"/>
            <w:szCs w:val="22"/>
            <w:lang w:eastAsia="zh-CN" w:bidi="ar-SA"/>
          </w:rPr>
          <w:tab/>
        </w:r>
        <w:r w:rsidR="00610A8D" w:rsidRPr="00610A8D">
          <w:rPr>
            <w:rStyle w:val="Hyperlink"/>
            <w:rFonts w:eastAsia="SimSun"/>
            <w:iCs/>
          </w:rPr>
          <w:t>ISSUES FOR CONSIDERATION</w:t>
        </w:r>
        <w:r w:rsidR="00610A8D" w:rsidRPr="00610A8D">
          <w:rPr>
            <w:webHidden/>
          </w:rPr>
          <w:tab/>
        </w:r>
        <w:r w:rsidR="00610A8D" w:rsidRPr="00610A8D">
          <w:rPr>
            <w:webHidden/>
          </w:rPr>
          <w:fldChar w:fldCharType="begin"/>
        </w:r>
        <w:r w:rsidR="00610A8D" w:rsidRPr="00610A8D">
          <w:rPr>
            <w:webHidden/>
          </w:rPr>
          <w:instrText xml:space="preserve"> PAGEREF _Toc50630769 \h </w:instrText>
        </w:r>
        <w:r w:rsidR="00610A8D" w:rsidRPr="00610A8D">
          <w:rPr>
            <w:webHidden/>
          </w:rPr>
        </w:r>
        <w:r w:rsidR="00610A8D" w:rsidRPr="00610A8D">
          <w:rPr>
            <w:webHidden/>
          </w:rPr>
          <w:fldChar w:fldCharType="separate"/>
        </w:r>
        <w:r>
          <w:rPr>
            <w:webHidden/>
          </w:rPr>
          <w:t>11</w:t>
        </w:r>
        <w:r w:rsidR="00610A8D" w:rsidRPr="00610A8D">
          <w:rPr>
            <w:webHidden/>
          </w:rPr>
          <w:fldChar w:fldCharType="end"/>
        </w:r>
      </w:hyperlink>
    </w:p>
    <w:p w14:paraId="7E72589D" w14:textId="017CDFD0" w:rsidR="00AC7E20" w:rsidRPr="00456AEF" w:rsidRDefault="00A03FE8" w:rsidP="0046323D">
      <w:pPr>
        <w:pStyle w:val="BodyText"/>
        <w:tabs>
          <w:tab w:val="left" w:pos="400"/>
          <w:tab w:val="right" w:leader="dot" w:pos="8800"/>
        </w:tabs>
        <w:topLinePunct/>
        <w:snapToGrid w:val="0"/>
        <w:spacing w:before="120" w:after="0" w:line="240" w:lineRule="atLeast"/>
        <w:jc w:val="both"/>
        <w:rPr>
          <w:rFonts w:ascii="Book Antiqua" w:hAnsi="Book Antiqua"/>
          <w:b w:val="0"/>
          <w:color w:val="000000"/>
          <w:sz w:val="22"/>
          <w:lang w:bidi="th-TH"/>
        </w:rPr>
      </w:pPr>
      <w:r w:rsidRPr="00610A8D">
        <w:rPr>
          <w:rFonts w:ascii="Book Antiqua" w:hAnsi="Book Antiqua"/>
          <w:b w:val="0"/>
          <w:bCs w:val="0"/>
          <w:color w:val="000000"/>
          <w:sz w:val="22"/>
          <w:lang w:bidi="th-TH"/>
        </w:rPr>
        <w:fldChar w:fldCharType="end"/>
      </w:r>
    </w:p>
    <w:p w14:paraId="6A0F1A44" w14:textId="77777777" w:rsidR="00415A37" w:rsidRPr="00415A37" w:rsidRDefault="009337B8" w:rsidP="00415A37">
      <w:pPr>
        <w:pStyle w:val="BodyText"/>
        <w:tabs>
          <w:tab w:val="left" w:pos="400"/>
          <w:tab w:val="right" w:leader="dot" w:pos="8800"/>
        </w:tabs>
        <w:topLinePunct/>
        <w:snapToGrid w:val="0"/>
        <w:spacing w:before="120" w:line="240" w:lineRule="atLeast"/>
        <w:jc w:val="both"/>
        <w:rPr>
          <w:rFonts w:ascii="Book Antiqua" w:eastAsia="SimSun" w:hAnsi="Book Antiqua" w:cs="Times New Roman"/>
        </w:rPr>
      </w:pPr>
      <w:hyperlink r:id="rId12" w:history="1">
        <w:r w:rsidR="00415A37" w:rsidRPr="00415A37">
          <w:rPr>
            <w:rStyle w:val="Hyperlink"/>
            <w:rFonts w:ascii="Book Antiqua" w:eastAsia="SimSun" w:hAnsi="Book Antiqua"/>
          </w:rPr>
          <w:br/>
        </w:r>
      </w:hyperlink>
    </w:p>
    <w:p w14:paraId="4BB72FD0" w14:textId="77777777" w:rsidR="00415A37" w:rsidRPr="00415A37" w:rsidRDefault="00415A37" w:rsidP="00124A65">
      <w:pPr>
        <w:pStyle w:val="BodyText"/>
        <w:tabs>
          <w:tab w:val="left" w:pos="400"/>
          <w:tab w:val="right" w:leader="dot" w:pos="8800"/>
        </w:tabs>
        <w:topLinePunct/>
        <w:snapToGrid w:val="0"/>
        <w:spacing w:before="120" w:after="0" w:line="240" w:lineRule="atLeast"/>
        <w:jc w:val="both"/>
        <w:rPr>
          <w:rFonts w:ascii="Book Antiqua" w:eastAsia="SimSun" w:hAnsi="Book Antiqua" w:cs="Times New Roman"/>
          <w:b w:val="0"/>
          <w:sz w:val="22"/>
        </w:rPr>
      </w:pPr>
    </w:p>
    <w:p w14:paraId="56FC1288" w14:textId="77777777" w:rsidR="00124A65" w:rsidRDefault="00124A65">
      <w:pPr>
        <w:rPr>
          <w:rFonts w:ascii="Book Antiqua" w:eastAsia="SimSun" w:hAnsi="Book Antiqua" w:cs="Times New Roman"/>
          <w:bCs/>
          <w:lang w:val="en-US" w:eastAsia="en-US"/>
        </w:rPr>
      </w:pPr>
      <w:r>
        <w:rPr>
          <w:rFonts w:ascii="Book Antiqua" w:eastAsia="SimSun" w:hAnsi="Book Antiqua" w:cs="Times New Roman"/>
          <w:b/>
        </w:rPr>
        <w:br w:type="page"/>
      </w:r>
    </w:p>
    <w:p w14:paraId="5298A676" w14:textId="7F978904" w:rsidR="004D7068" w:rsidRPr="004553DC" w:rsidRDefault="00C749C3" w:rsidP="00BE2464">
      <w:pPr>
        <w:pStyle w:val="Header"/>
        <w:numPr>
          <w:ilvl w:val="0"/>
          <w:numId w:val="2"/>
        </w:numPr>
        <w:tabs>
          <w:tab w:val="clear" w:pos="4680"/>
          <w:tab w:val="clear" w:pos="9360"/>
        </w:tabs>
        <w:spacing w:after="120" w:line="340" w:lineRule="atLeast"/>
        <w:ind w:left="720" w:hanging="360"/>
        <w:jc w:val="center"/>
        <w:outlineLvl w:val="0"/>
        <w:rPr>
          <w:rFonts w:ascii="Book Antiqua" w:eastAsia="SimSun" w:hAnsi="Book Antiqua" w:cs="Times New Roman"/>
          <w:b/>
          <w:iCs/>
          <w:lang w:val="en-US"/>
        </w:rPr>
      </w:pPr>
      <w:bookmarkStart w:id="0" w:name="_Toc50630766"/>
      <w:r>
        <w:rPr>
          <w:rFonts w:ascii="Book Antiqua" w:eastAsia="SimSun" w:hAnsi="Book Antiqua" w:cs="Times New Roman"/>
          <w:b/>
          <w:iCs/>
          <w:lang w:val="en-US"/>
        </w:rPr>
        <w:lastRenderedPageBreak/>
        <w:t>BACKGROUND</w:t>
      </w:r>
      <w:bookmarkEnd w:id="0"/>
      <w:r>
        <w:rPr>
          <w:rFonts w:ascii="Book Antiqua" w:eastAsia="SimSun" w:hAnsi="Book Antiqua" w:cs="Times New Roman"/>
          <w:b/>
          <w:iCs/>
          <w:lang w:val="en-US"/>
        </w:rPr>
        <w:t xml:space="preserve"> </w:t>
      </w:r>
    </w:p>
    <w:p w14:paraId="4CDF68CF" w14:textId="4BAFBBE1" w:rsidR="00151FBD" w:rsidRDefault="007F0AA7" w:rsidP="00AE05CF">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00194ED8">
        <w:rPr>
          <w:rFonts w:ascii="Book Antiqua" w:eastAsia="SimSun" w:hAnsi="Book Antiqua" w:cs="Times New Roman"/>
        </w:rPr>
        <w:t xml:space="preserve"> Following the </w:t>
      </w:r>
      <w:r w:rsidR="00194ED8" w:rsidRPr="00194ED8">
        <w:rPr>
          <w:rFonts w:ascii="Book Antiqua" w:eastAsia="SimSun" w:hAnsi="Book Antiqua" w:cs="Times New Roman"/>
        </w:rPr>
        <w:t>adoption of</w:t>
      </w:r>
      <w:r w:rsidR="00696FBC" w:rsidRPr="00194ED8">
        <w:rPr>
          <w:rFonts w:ascii="Book Antiqua" w:eastAsia="SimSun" w:hAnsi="Book Antiqua" w:cs="Times New Roman"/>
        </w:rPr>
        <w:t xml:space="preserve"> the NEASPEC Nature Conservation Strategy at the SOM-12 in 2007,</w:t>
      </w:r>
      <w:r w:rsidR="00610A8D">
        <w:rPr>
          <w:rStyle w:val="FootnoteReference"/>
          <w:rFonts w:ascii="Book Antiqua" w:eastAsia="SimSun" w:hAnsi="Book Antiqua" w:cs="Times New Roman"/>
        </w:rPr>
        <w:footnoteReference w:id="1"/>
      </w:r>
      <w:r w:rsidR="00696FBC" w:rsidRPr="00194ED8">
        <w:rPr>
          <w:rFonts w:ascii="Book Antiqua" w:eastAsia="SimSun" w:hAnsi="Book Antiqua" w:cs="Times New Roman"/>
        </w:rPr>
        <w:t xml:space="preserve"> </w:t>
      </w:r>
      <w:r w:rsidR="00194ED8" w:rsidRPr="00194ED8">
        <w:rPr>
          <w:rFonts w:ascii="Book Antiqua" w:eastAsia="SimSun" w:hAnsi="Book Antiqua" w:cs="Times New Roman"/>
        </w:rPr>
        <w:t>NEASPEC has implemented projects on the conservation of its six flagship</w:t>
      </w:r>
      <w:r w:rsidR="00194ED8">
        <w:rPr>
          <w:rFonts w:ascii="Book Antiqua" w:eastAsia="SimSun" w:hAnsi="Book Antiqua" w:cs="Times New Roman"/>
        </w:rPr>
        <w:t xml:space="preserve"> species</w:t>
      </w:r>
      <w:r w:rsidR="00696FBC" w:rsidRPr="00194ED8">
        <w:rPr>
          <w:rFonts w:ascii="Book Antiqua" w:eastAsia="SimSun" w:hAnsi="Book Antiqua" w:cs="Times New Roman"/>
        </w:rPr>
        <w:t xml:space="preserve"> including three feline species (Amur tiger, Amur leopard and Snow leopard) and three migratory bird species (Black-faced spoonbill, White-</w:t>
      </w:r>
      <w:proofErr w:type="spellStart"/>
      <w:r w:rsidR="00696FBC" w:rsidRPr="00194ED8">
        <w:rPr>
          <w:rFonts w:ascii="Book Antiqua" w:eastAsia="SimSun" w:hAnsi="Book Antiqua" w:cs="Times New Roman"/>
        </w:rPr>
        <w:t>naped</w:t>
      </w:r>
      <w:proofErr w:type="spellEnd"/>
      <w:r w:rsidR="00696FBC" w:rsidRPr="00194ED8">
        <w:rPr>
          <w:rFonts w:ascii="Book Antiqua" w:eastAsia="SimSun" w:hAnsi="Book Antiqua" w:cs="Times New Roman"/>
        </w:rPr>
        <w:t xml:space="preserve"> crane and Hooded crane)</w:t>
      </w:r>
      <w:r w:rsidR="00194ED8">
        <w:rPr>
          <w:rFonts w:ascii="Book Antiqua" w:eastAsia="SimSun" w:hAnsi="Book Antiqua" w:cs="Times New Roman"/>
        </w:rPr>
        <w:t xml:space="preserve"> in connection with the </w:t>
      </w:r>
      <w:r w:rsidRPr="00194ED8">
        <w:rPr>
          <w:rFonts w:ascii="Book Antiqua" w:eastAsia="SimSun" w:hAnsi="Book Antiqua" w:cs="Times New Roman"/>
        </w:rPr>
        <w:t xml:space="preserve">overall goals of </w:t>
      </w:r>
      <w:r w:rsidR="006870F3">
        <w:rPr>
          <w:rFonts w:ascii="Book Antiqua" w:eastAsia="SimSun" w:hAnsi="Book Antiqua" w:cs="Times New Roman"/>
        </w:rPr>
        <w:t xml:space="preserve">the </w:t>
      </w:r>
      <w:r w:rsidRPr="00194ED8">
        <w:rPr>
          <w:rFonts w:ascii="Book Antiqua" w:eastAsia="SimSun" w:hAnsi="Book Antiqua" w:cs="Times New Roman"/>
        </w:rPr>
        <w:t>Strategy</w:t>
      </w:r>
      <w:r w:rsidR="006870F3">
        <w:rPr>
          <w:rFonts w:ascii="Book Antiqua" w:eastAsia="SimSun" w:hAnsi="Book Antiqua" w:cs="Times New Roman"/>
        </w:rPr>
        <w:t>. That is to</w:t>
      </w:r>
      <w:r w:rsidRPr="00194ED8">
        <w:rPr>
          <w:rFonts w:ascii="Book Antiqua" w:eastAsia="SimSun" w:hAnsi="Book Antiqua" w:cs="Times New Roman"/>
        </w:rPr>
        <w:t xml:space="preserve"> contribut</w:t>
      </w:r>
      <w:r w:rsidR="006870F3">
        <w:rPr>
          <w:rFonts w:ascii="Book Antiqua" w:eastAsia="SimSun" w:hAnsi="Book Antiqua" w:cs="Times New Roman"/>
        </w:rPr>
        <w:t>e</w:t>
      </w:r>
      <w:r w:rsidRPr="00194ED8">
        <w:rPr>
          <w:rFonts w:ascii="Book Antiqua" w:eastAsia="SimSun" w:hAnsi="Book Antiqua" w:cs="Times New Roman"/>
        </w:rPr>
        <w:t xml:space="preserve"> to biodiversity conservation strategy of, promot</w:t>
      </w:r>
      <w:r w:rsidR="006870F3">
        <w:rPr>
          <w:rFonts w:ascii="Book Antiqua" w:eastAsia="SimSun" w:hAnsi="Book Antiqua" w:cs="Times New Roman"/>
        </w:rPr>
        <w:t>e</w:t>
      </w:r>
      <w:r w:rsidRPr="00194ED8">
        <w:rPr>
          <w:rFonts w:ascii="Book Antiqua" w:eastAsia="SimSun" w:hAnsi="Book Antiqua" w:cs="Times New Roman"/>
        </w:rPr>
        <w:t xml:space="preserve"> transboundary and intergovernmental cooperation on, and enhanc</w:t>
      </w:r>
      <w:r w:rsidR="006870F3">
        <w:rPr>
          <w:rFonts w:ascii="Book Antiqua" w:eastAsia="SimSun" w:hAnsi="Book Antiqua" w:cs="Times New Roman"/>
        </w:rPr>
        <w:t>e</w:t>
      </w:r>
      <w:r w:rsidRPr="00194ED8">
        <w:rPr>
          <w:rFonts w:ascii="Book Antiqua" w:eastAsia="SimSun" w:hAnsi="Book Antiqua" w:cs="Times New Roman"/>
        </w:rPr>
        <w:t xml:space="preserve"> coordinated mechanisms for the target species and their habitats. </w:t>
      </w:r>
      <w:r w:rsidR="00AE05CF">
        <w:rPr>
          <w:rFonts w:ascii="Book Antiqua" w:eastAsia="SimSun" w:hAnsi="Book Antiqua" w:cs="Times New Roman"/>
        </w:rPr>
        <w:t xml:space="preserve">Considering the two groups of flagship species, </w:t>
      </w:r>
      <w:r w:rsidR="00C61CAD" w:rsidRPr="2F24591B">
        <w:rPr>
          <w:rFonts w:ascii="Book Antiqua" w:eastAsia="SimSun" w:hAnsi="Book Antiqua" w:cs="Times New Roman"/>
        </w:rPr>
        <w:t xml:space="preserve">the </w:t>
      </w:r>
      <w:r w:rsidR="00AE05CF">
        <w:rPr>
          <w:rFonts w:ascii="Book Antiqua" w:eastAsia="SimSun" w:hAnsi="Book Antiqua" w:cs="Times New Roman"/>
        </w:rPr>
        <w:t xml:space="preserve">NEASPEC work </w:t>
      </w:r>
      <w:proofErr w:type="gramStart"/>
      <w:r w:rsidR="00AE05CF">
        <w:rPr>
          <w:rFonts w:ascii="Book Antiqua" w:eastAsia="SimSun" w:hAnsi="Book Antiqua" w:cs="Times New Roman"/>
        </w:rPr>
        <w:t>in the area of</w:t>
      </w:r>
      <w:proofErr w:type="gramEnd"/>
      <w:r w:rsidR="00AE05CF">
        <w:rPr>
          <w:rFonts w:ascii="Book Antiqua" w:eastAsia="SimSun" w:hAnsi="Book Antiqua" w:cs="Times New Roman"/>
        </w:rPr>
        <w:t xml:space="preserve"> n</w:t>
      </w:r>
      <w:r w:rsidR="00C61CAD" w:rsidRPr="2F24591B">
        <w:rPr>
          <w:rFonts w:ascii="Book Antiqua" w:eastAsia="SimSun" w:hAnsi="Book Antiqua" w:cs="Times New Roman"/>
        </w:rPr>
        <w:t xml:space="preserve">ature </w:t>
      </w:r>
      <w:r w:rsidR="00AE05CF">
        <w:rPr>
          <w:rFonts w:ascii="Book Antiqua" w:eastAsia="SimSun" w:hAnsi="Book Antiqua" w:cs="Times New Roman"/>
        </w:rPr>
        <w:t>c</w:t>
      </w:r>
      <w:r w:rsidR="00C61CAD" w:rsidRPr="2F24591B">
        <w:rPr>
          <w:rFonts w:ascii="Book Antiqua" w:eastAsia="SimSun" w:hAnsi="Book Antiqua" w:cs="Times New Roman"/>
        </w:rPr>
        <w:t xml:space="preserve">onservation has </w:t>
      </w:r>
      <w:r>
        <w:rPr>
          <w:rFonts w:ascii="Book Antiqua" w:eastAsia="SimSun" w:hAnsi="Book Antiqua" w:cs="Times New Roman"/>
        </w:rPr>
        <w:t>taken a two-track approach</w:t>
      </w:r>
      <w:r w:rsidR="00AE05CF">
        <w:rPr>
          <w:rFonts w:ascii="Book Antiqua" w:eastAsia="SimSun" w:hAnsi="Book Antiqua" w:cs="Times New Roman"/>
        </w:rPr>
        <w:t xml:space="preserve"> for each group</w:t>
      </w:r>
      <w:r w:rsidR="00C61CAD" w:rsidRPr="2F24591B">
        <w:rPr>
          <w:rFonts w:ascii="Book Antiqua" w:eastAsia="SimSun" w:hAnsi="Book Antiqua" w:cs="Times New Roman"/>
        </w:rPr>
        <w:t xml:space="preserve">. </w:t>
      </w:r>
    </w:p>
    <w:p w14:paraId="08E752AB" w14:textId="77777777" w:rsidR="007F0AA7" w:rsidRPr="007F0AA7" w:rsidRDefault="00CC6F26" w:rsidP="007F0AA7">
      <w:pPr>
        <w:pStyle w:val="ListParagraph"/>
        <w:spacing w:after="120" w:line="340" w:lineRule="atLeast"/>
        <w:ind w:left="0"/>
        <w:contextualSpacing w:val="0"/>
        <w:jc w:val="both"/>
        <w:rPr>
          <w:rFonts w:ascii="Book Antiqua" w:eastAsia="SimSun" w:hAnsi="Book Antiqua" w:cs="Times New Roman"/>
          <w:b/>
          <w:bCs/>
          <w:i/>
          <w:iCs/>
        </w:rPr>
      </w:pPr>
      <w:r w:rsidRPr="007F0AA7">
        <w:rPr>
          <w:rFonts w:ascii="Book Antiqua" w:eastAsia="SimSun" w:hAnsi="Book Antiqua" w:cs="Times New Roman"/>
          <w:b/>
          <w:bCs/>
          <w:i/>
          <w:iCs/>
        </w:rPr>
        <w:t xml:space="preserve">Conservation of </w:t>
      </w:r>
      <w:r w:rsidR="325CD73E" w:rsidRPr="007F0AA7">
        <w:rPr>
          <w:rFonts w:ascii="Book Antiqua" w:eastAsia="SimSun" w:hAnsi="Book Antiqua" w:cs="Times New Roman"/>
          <w:b/>
          <w:bCs/>
          <w:i/>
          <w:iCs/>
        </w:rPr>
        <w:t xml:space="preserve">targeted </w:t>
      </w:r>
      <w:r w:rsidR="00C17420" w:rsidRPr="007F0AA7">
        <w:rPr>
          <w:rFonts w:ascii="Book Antiqua" w:eastAsia="SimSun" w:hAnsi="Book Antiqua" w:cs="Times New Roman"/>
          <w:b/>
          <w:bCs/>
          <w:i/>
          <w:iCs/>
        </w:rPr>
        <w:t>feline species</w:t>
      </w:r>
    </w:p>
    <w:p w14:paraId="27406C70" w14:textId="2FC78C58" w:rsidR="00176FE4" w:rsidRPr="00EC3691" w:rsidRDefault="00AE05CF" w:rsidP="007F0AA7">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The</w:t>
      </w:r>
      <w:r w:rsidR="00176FE4" w:rsidRPr="00EC3691">
        <w:rPr>
          <w:rFonts w:ascii="Book Antiqua" w:eastAsia="SimSun" w:hAnsi="Book Antiqua" w:cs="Times New Roman"/>
        </w:rPr>
        <w:t xml:space="preserve"> project “</w:t>
      </w:r>
      <w:r w:rsidR="00176FE4" w:rsidRPr="007F0AA7">
        <w:rPr>
          <w:rFonts w:ascii="Book Antiqua" w:eastAsia="SimSun" w:hAnsi="Book Antiqua" w:cs="Times New Roman"/>
        </w:rPr>
        <w:t>Study on Transborder Movement of Amur Tigers and Leopards using Camera Trapping and Molecular Genetic Analysis”</w:t>
      </w:r>
      <w:r w:rsidR="006870F3">
        <w:rPr>
          <w:rFonts w:ascii="Book Antiqua" w:eastAsia="SimSun" w:hAnsi="Book Antiqua" w:cs="Times New Roman"/>
        </w:rPr>
        <w:t>,</w:t>
      </w:r>
      <w:r w:rsidR="00151FBD" w:rsidRPr="007F0AA7">
        <w:rPr>
          <w:rFonts w:ascii="Book Antiqua" w:eastAsia="SimSun" w:hAnsi="Book Antiqua" w:cs="Times New Roman"/>
        </w:rPr>
        <w:t xml:space="preserve"> </w:t>
      </w:r>
      <w:r w:rsidR="00176FE4" w:rsidRPr="2F24591B">
        <w:rPr>
          <w:rFonts w:ascii="Book Antiqua" w:eastAsia="SimSun" w:hAnsi="Book Antiqua" w:cs="Times New Roman"/>
        </w:rPr>
        <w:t xml:space="preserve">which was </w:t>
      </w:r>
      <w:r>
        <w:rPr>
          <w:rFonts w:ascii="Book Antiqua" w:eastAsia="SimSun" w:hAnsi="Book Antiqua" w:cs="Times New Roman"/>
        </w:rPr>
        <w:t>implemented during 2014-2016</w:t>
      </w:r>
      <w:r w:rsidR="006870F3">
        <w:rPr>
          <w:rFonts w:ascii="Book Antiqua" w:eastAsia="SimSun" w:hAnsi="Book Antiqua" w:cs="Times New Roman"/>
        </w:rPr>
        <w:t>,</w:t>
      </w:r>
      <w:r>
        <w:rPr>
          <w:rFonts w:ascii="Book Antiqua" w:eastAsia="SimSun" w:hAnsi="Book Antiqua" w:cs="Times New Roman"/>
        </w:rPr>
        <w:t xml:space="preserve"> </w:t>
      </w:r>
      <w:r w:rsidR="00151FBD" w:rsidRPr="2F24591B">
        <w:rPr>
          <w:rFonts w:ascii="Book Antiqua" w:eastAsia="SimSun" w:hAnsi="Book Antiqua" w:cs="Times New Roman"/>
        </w:rPr>
        <w:t xml:space="preserve">generated new information on the patterns of cross-border movements of Amur tigers and leopards and presented specific areas </w:t>
      </w:r>
      <w:r w:rsidR="006870F3">
        <w:rPr>
          <w:rFonts w:ascii="Book Antiqua" w:eastAsia="SimSun" w:hAnsi="Book Antiqua" w:cs="Times New Roman"/>
        </w:rPr>
        <w:t>for</w:t>
      </w:r>
      <w:r w:rsidR="00151FBD" w:rsidRPr="2F24591B">
        <w:rPr>
          <w:rFonts w:ascii="Book Antiqua" w:eastAsia="SimSun" w:hAnsi="Book Antiqua" w:cs="Times New Roman"/>
        </w:rPr>
        <w:t xml:space="preserve"> transboundary cooperation as presented to the </w:t>
      </w:r>
      <w:r w:rsidR="0043548E">
        <w:rPr>
          <w:rFonts w:ascii="Book Antiqua" w:eastAsia="SimSun" w:hAnsi="Book Antiqua" w:cs="Times New Roman"/>
        </w:rPr>
        <w:t>SOM-21 and SOM-22</w:t>
      </w:r>
      <w:r w:rsidR="00151FBD" w:rsidRPr="2F24591B">
        <w:rPr>
          <w:rFonts w:ascii="Book Antiqua" w:eastAsia="SimSun" w:hAnsi="Book Antiqua" w:cs="Times New Roman"/>
        </w:rPr>
        <w:t xml:space="preserve">. The project </w:t>
      </w:r>
      <w:r>
        <w:rPr>
          <w:rFonts w:ascii="Book Antiqua" w:eastAsia="SimSun" w:hAnsi="Book Antiqua" w:cs="Times New Roman"/>
        </w:rPr>
        <w:t xml:space="preserve">was </w:t>
      </w:r>
      <w:r w:rsidR="00696FBC">
        <w:rPr>
          <w:rFonts w:ascii="Book Antiqua" w:eastAsia="SimSun" w:hAnsi="Book Antiqua" w:cs="Times New Roman"/>
        </w:rPr>
        <w:t>a significant milestone</w:t>
      </w:r>
      <w:r w:rsidR="00151FBD" w:rsidRPr="2F24591B">
        <w:rPr>
          <w:rFonts w:ascii="Book Antiqua" w:eastAsia="SimSun" w:hAnsi="Book Antiqua" w:cs="Times New Roman"/>
        </w:rPr>
        <w:t xml:space="preserve"> </w:t>
      </w:r>
      <w:r>
        <w:rPr>
          <w:rFonts w:ascii="Book Antiqua" w:eastAsia="SimSun" w:hAnsi="Book Antiqua" w:cs="Times New Roman"/>
        </w:rPr>
        <w:t xml:space="preserve">in transboundary cooperation </w:t>
      </w:r>
      <w:r w:rsidR="00696FBC">
        <w:rPr>
          <w:rFonts w:ascii="Book Antiqua" w:eastAsia="SimSun" w:hAnsi="Book Antiqua" w:cs="Times New Roman"/>
        </w:rPr>
        <w:t xml:space="preserve">as </w:t>
      </w:r>
      <w:r w:rsidR="008C1747" w:rsidRPr="2F24591B">
        <w:rPr>
          <w:rFonts w:ascii="Book Antiqua" w:eastAsia="SimSun" w:hAnsi="Book Antiqua" w:cs="Times New Roman"/>
        </w:rPr>
        <w:t>bio</w:t>
      </w:r>
      <w:r w:rsidR="00B859AC" w:rsidRPr="2F24591B">
        <w:rPr>
          <w:rFonts w:ascii="Book Antiqua" w:eastAsia="SimSun" w:hAnsi="Book Antiqua" w:cs="Times New Roman"/>
        </w:rPr>
        <w:t>logical</w:t>
      </w:r>
      <w:r w:rsidR="008C1747" w:rsidRPr="2F24591B">
        <w:rPr>
          <w:rFonts w:ascii="Book Antiqua" w:eastAsia="SimSun" w:hAnsi="Book Antiqua" w:cs="Times New Roman"/>
        </w:rPr>
        <w:t xml:space="preserve"> samples and </w:t>
      </w:r>
      <w:r w:rsidR="00383CA0" w:rsidRPr="2F24591B">
        <w:rPr>
          <w:rFonts w:ascii="Book Antiqua" w:eastAsia="SimSun" w:hAnsi="Book Antiqua" w:cs="Times New Roman"/>
        </w:rPr>
        <w:t>captured images</w:t>
      </w:r>
      <w:r w:rsidR="008C1747" w:rsidRPr="2F24591B">
        <w:rPr>
          <w:rFonts w:ascii="Book Antiqua" w:eastAsia="SimSun" w:hAnsi="Book Antiqua" w:cs="Times New Roman"/>
        </w:rPr>
        <w:t xml:space="preserve"> of the concerned species</w:t>
      </w:r>
      <w:r w:rsidR="00B859AC" w:rsidRPr="2F24591B">
        <w:rPr>
          <w:rFonts w:ascii="Book Antiqua" w:eastAsia="SimSun" w:hAnsi="Book Antiqua" w:cs="Times New Roman"/>
        </w:rPr>
        <w:t xml:space="preserve"> were exchanged </w:t>
      </w:r>
      <w:r>
        <w:rPr>
          <w:rFonts w:ascii="Book Antiqua" w:eastAsia="SimSun" w:hAnsi="Book Antiqua" w:cs="Times New Roman"/>
        </w:rPr>
        <w:t xml:space="preserve">across </w:t>
      </w:r>
      <w:r w:rsidR="00B859AC" w:rsidRPr="2F24591B">
        <w:rPr>
          <w:rFonts w:ascii="Book Antiqua" w:eastAsia="SimSun" w:hAnsi="Book Antiqua" w:cs="Times New Roman"/>
        </w:rPr>
        <w:t>the Sino-Russian border for the first time</w:t>
      </w:r>
      <w:r w:rsidR="01DC2318" w:rsidRPr="2F24591B">
        <w:rPr>
          <w:rFonts w:ascii="Book Antiqua" w:eastAsia="SimSun" w:hAnsi="Book Antiqua" w:cs="Times New Roman"/>
        </w:rPr>
        <w:t xml:space="preserve"> and were</w:t>
      </w:r>
      <w:r w:rsidR="00B859AC" w:rsidRPr="2F24591B">
        <w:rPr>
          <w:rFonts w:ascii="Book Antiqua" w:eastAsia="SimSun" w:hAnsi="Book Antiqua" w:cs="Times New Roman"/>
        </w:rPr>
        <w:t xml:space="preserve"> utilized for joint analysis and comparative study.</w:t>
      </w:r>
      <w:r w:rsidR="00514590" w:rsidRPr="00696FBC">
        <w:rPr>
          <w:vertAlign w:val="superscript"/>
        </w:rPr>
        <w:footnoteReference w:id="2"/>
      </w:r>
      <w:r w:rsidR="00514590" w:rsidRPr="2F24591B">
        <w:rPr>
          <w:rFonts w:ascii="Book Antiqua" w:eastAsia="SimSun" w:hAnsi="Book Antiqua" w:cs="Times New Roman"/>
        </w:rPr>
        <w:t xml:space="preserve"> </w:t>
      </w:r>
    </w:p>
    <w:p w14:paraId="3B8D59CE" w14:textId="7BDEF18D" w:rsidR="000E6D5B" w:rsidRDefault="00EC3691" w:rsidP="000E6D5B">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2F24591B">
        <w:rPr>
          <w:rFonts w:ascii="Book Antiqua" w:eastAsia="SimSun" w:hAnsi="Book Antiqua" w:cs="Times New Roman"/>
        </w:rPr>
        <w:t>Following to the recommendations of the study</w:t>
      </w:r>
      <w:r w:rsidR="001C114C">
        <w:rPr>
          <w:rFonts w:ascii="Book Antiqua" w:eastAsia="SimSun" w:hAnsi="Book Antiqua" w:cs="Times New Roman"/>
        </w:rPr>
        <w:t>,</w:t>
      </w:r>
      <w:r w:rsidRPr="2F24591B">
        <w:rPr>
          <w:rFonts w:ascii="Book Antiqua" w:eastAsia="SimSun" w:hAnsi="Book Antiqua" w:cs="Times New Roman"/>
        </w:rPr>
        <w:t xml:space="preserve"> </w:t>
      </w:r>
      <w:r w:rsidR="00180682">
        <w:rPr>
          <w:rFonts w:ascii="Book Antiqua" w:eastAsia="SimSun" w:hAnsi="Book Antiqua" w:cs="Times New Roman"/>
        </w:rPr>
        <w:t>the Secretariat facilitated national experts and member Governments on the follow-up projects through</w:t>
      </w:r>
      <w:r w:rsidR="00AB2A98">
        <w:rPr>
          <w:rFonts w:ascii="Book Antiqua" w:eastAsia="SimSun" w:hAnsi="Book Antiqua" w:cs="Times New Roman"/>
        </w:rPr>
        <w:t xml:space="preserve"> the</w:t>
      </w:r>
      <w:r w:rsidR="0444CC4E" w:rsidRPr="2F24591B">
        <w:rPr>
          <w:rFonts w:ascii="Book Antiqua" w:eastAsia="SimSun" w:hAnsi="Book Antiqua" w:cs="Times New Roman"/>
        </w:rPr>
        <w:t xml:space="preserve"> </w:t>
      </w:r>
      <w:r w:rsidRPr="2F24591B">
        <w:rPr>
          <w:rFonts w:ascii="Book Antiqua" w:eastAsia="SimSun" w:hAnsi="Book Antiqua" w:cs="Times New Roman"/>
        </w:rPr>
        <w:t xml:space="preserve">NEASPEC Consultation </w:t>
      </w:r>
      <w:r w:rsidR="00C45572" w:rsidRPr="2F24591B">
        <w:rPr>
          <w:rFonts w:ascii="Book Antiqua" w:eastAsia="SimSun" w:hAnsi="Book Antiqua" w:cs="Times New Roman"/>
        </w:rPr>
        <w:t>M</w:t>
      </w:r>
      <w:r w:rsidRPr="2F24591B">
        <w:rPr>
          <w:rFonts w:ascii="Book Antiqua" w:eastAsia="SimSun" w:hAnsi="Book Antiqua" w:cs="Times New Roman"/>
        </w:rPr>
        <w:t xml:space="preserve">eeting on Transboundary Nature Conservation </w:t>
      </w:r>
      <w:r w:rsidR="00AE05CF">
        <w:rPr>
          <w:rFonts w:ascii="Book Antiqua" w:eastAsia="SimSun" w:hAnsi="Book Antiqua" w:cs="Times New Roman"/>
        </w:rPr>
        <w:t xml:space="preserve">held </w:t>
      </w:r>
      <w:r w:rsidR="4FD863B6" w:rsidRPr="2F24591B">
        <w:rPr>
          <w:rFonts w:ascii="Book Antiqua" w:eastAsia="SimSun" w:hAnsi="Book Antiqua" w:cs="Times New Roman"/>
        </w:rPr>
        <w:t>in</w:t>
      </w:r>
      <w:r w:rsidR="00AE05CF">
        <w:rPr>
          <w:rFonts w:ascii="Book Antiqua" w:eastAsia="SimSun" w:hAnsi="Book Antiqua" w:cs="Times New Roman"/>
        </w:rPr>
        <w:t xml:space="preserve"> February</w:t>
      </w:r>
      <w:r w:rsidR="39E7AA3B" w:rsidRPr="2F24591B">
        <w:rPr>
          <w:rFonts w:ascii="Book Antiqua" w:eastAsia="SimSun" w:hAnsi="Book Antiqua" w:cs="Times New Roman"/>
        </w:rPr>
        <w:t xml:space="preserve"> </w:t>
      </w:r>
      <w:r w:rsidRPr="2F24591B">
        <w:rPr>
          <w:rFonts w:ascii="Book Antiqua" w:eastAsia="SimSun" w:hAnsi="Book Antiqua" w:cs="Times New Roman"/>
        </w:rPr>
        <w:t>2018</w:t>
      </w:r>
      <w:r w:rsidR="001C114C">
        <w:rPr>
          <w:rFonts w:ascii="Book Antiqua" w:eastAsia="SimSun" w:hAnsi="Book Antiqua" w:cs="Times New Roman"/>
        </w:rPr>
        <w:t xml:space="preserve">, </w:t>
      </w:r>
      <w:r w:rsidR="007010F7" w:rsidRPr="2F24591B">
        <w:rPr>
          <w:rFonts w:ascii="Book Antiqua" w:eastAsia="SimSun" w:hAnsi="Book Antiqua" w:cs="Times New Roman"/>
        </w:rPr>
        <w:t xml:space="preserve">SOM-22 </w:t>
      </w:r>
      <w:r w:rsidR="00696FBC">
        <w:rPr>
          <w:rFonts w:ascii="Book Antiqua" w:eastAsia="SimSun" w:hAnsi="Book Antiqua" w:cs="Times New Roman"/>
        </w:rPr>
        <w:t xml:space="preserve">in October </w:t>
      </w:r>
      <w:r w:rsidR="007010F7" w:rsidRPr="2F24591B">
        <w:rPr>
          <w:rFonts w:ascii="Book Antiqua" w:eastAsia="SimSun" w:hAnsi="Book Antiqua" w:cs="Times New Roman"/>
        </w:rPr>
        <w:t>2018</w:t>
      </w:r>
      <w:r w:rsidR="00180682">
        <w:rPr>
          <w:rFonts w:ascii="Book Antiqua" w:eastAsia="SimSun" w:hAnsi="Book Antiqua" w:cs="Times New Roman"/>
        </w:rPr>
        <w:t xml:space="preserve"> and the </w:t>
      </w:r>
      <w:r w:rsidR="00180682" w:rsidRPr="00180682">
        <w:rPr>
          <w:rFonts w:ascii="Book Antiqua" w:eastAsia="SimSun" w:hAnsi="Book Antiqua" w:cs="Times New Roman"/>
        </w:rPr>
        <w:t>Workshop on Transboundary Conservation of Big Cat Species in North-East Asia</w:t>
      </w:r>
      <w:r w:rsidR="00180682">
        <w:rPr>
          <w:rFonts w:ascii="Book Antiqua" w:eastAsia="SimSun" w:hAnsi="Book Antiqua" w:cs="Times New Roman"/>
        </w:rPr>
        <w:t xml:space="preserve"> in July 2019</w:t>
      </w:r>
      <w:r w:rsidR="007010F7" w:rsidRPr="00180682">
        <w:rPr>
          <w:rFonts w:ascii="Book Antiqua" w:eastAsia="SimSun" w:hAnsi="Book Antiqua" w:cs="Times New Roman"/>
        </w:rPr>
        <w:t>.</w:t>
      </w:r>
      <w:r w:rsidR="007010F7" w:rsidRPr="2F24591B">
        <w:rPr>
          <w:rFonts w:ascii="Book Antiqua" w:eastAsia="SimSun" w:hAnsi="Book Antiqua" w:cs="Times New Roman"/>
        </w:rPr>
        <w:t xml:space="preserve"> </w:t>
      </w:r>
    </w:p>
    <w:p w14:paraId="65256768" w14:textId="55C39880" w:rsidR="00BF7C80" w:rsidRPr="00927C8A" w:rsidRDefault="00C52688" w:rsidP="009F6EBD">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00927C8A">
        <w:rPr>
          <w:rFonts w:ascii="Book Antiqua" w:eastAsia="SimSun" w:hAnsi="Book Antiqua" w:cs="Times New Roman"/>
        </w:rPr>
        <w:t>Noting the progress towards institutionaliz</w:t>
      </w:r>
      <w:r w:rsidR="00696FBC">
        <w:rPr>
          <w:rFonts w:ascii="Book Antiqua" w:eastAsia="SimSun" w:hAnsi="Book Antiqua" w:cs="Times New Roman"/>
        </w:rPr>
        <w:t xml:space="preserve">ing transboundary </w:t>
      </w:r>
      <w:r w:rsidRPr="00927C8A">
        <w:rPr>
          <w:rFonts w:ascii="Book Antiqua" w:eastAsia="SimSun" w:hAnsi="Book Antiqua" w:cs="Times New Roman"/>
        </w:rPr>
        <w:t>cooperation, including a memorandum of understanding</w:t>
      </w:r>
      <w:r w:rsidR="00AE66D7">
        <w:rPr>
          <w:rFonts w:ascii="Book Antiqua" w:eastAsia="SimSun" w:hAnsi="Book Antiqua" w:cs="Times New Roman"/>
        </w:rPr>
        <w:t xml:space="preserve"> (MOU)</w:t>
      </w:r>
      <w:r w:rsidRPr="00927C8A">
        <w:rPr>
          <w:rFonts w:ascii="Book Antiqua" w:eastAsia="SimSun" w:hAnsi="Book Antiqua" w:cs="Times New Roman"/>
        </w:rPr>
        <w:t xml:space="preserve"> between the Administration of the Northeast China Tiger and Leopard National Park (TLNP) </w:t>
      </w:r>
      <w:r w:rsidR="006870F3">
        <w:rPr>
          <w:rFonts w:ascii="Book Antiqua" w:eastAsia="SimSun" w:hAnsi="Book Antiqua" w:cs="Times New Roman"/>
        </w:rPr>
        <w:t xml:space="preserve">of China </w:t>
      </w:r>
      <w:r w:rsidRPr="00927C8A">
        <w:rPr>
          <w:rFonts w:ascii="Book Antiqua" w:eastAsia="SimSun" w:hAnsi="Book Antiqua" w:cs="Times New Roman"/>
        </w:rPr>
        <w:t>and the Land of the Leopard National Park (LLNP) of the Russian Federation</w:t>
      </w:r>
      <w:r w:rsidR="00AE66D7">
        <w:rPr>
          <w:rFonts w:ascii="Book Antiqua" w:eastAsia="SimSun" w:hAnsi="Book Antiqua" w:cs="Times New Roman"/>
        </w:rPr>
        <w:t xml:space="preserve"> in 2019</w:t>
      </w:r>
      <w:r w:rsidRPr="00927C8A">
        <w:rPr>
          <w:rFonts w:ascii="Book Antiqua" w:eastAsia="SimSun" w:hAnsi="Book Antiqua" w:cs="Times New Roman"/>
        </w:rPr>
        <w:t xml:space="preserve">, </w:t>
      </w:r>
      <w:r w:rsidR="0089631D">
        <w:rPr>
          <w:rFonts w:ascii="Book Antiqua" w:eastAsia="SimSun" w:hAnsi="Book Antiqua" w:cs="Times New Roman"/>
        </w:rPr>
        <w:t>the</w:t>
      </w:r>
      <w:r w:rsidR="00696FBC">
        <w:rPr>
          <w:rFonts w:ascii="Book Antiqua" w:eastAsia="SimSun" w:hAnsi="Book Antiqua" w:cs="Times New Roman"/>
        </w:rPr>
        <w:t xml:space="preserve"> </w:t>
      </w:r>
      <w:r w:rsidRPr="00CA7A57">
        <w:rPr>
          <w:rFonts w:ascii="Book Antiqua" w:eastAsia="SimSun" w:hAnsi="Book Antiqua" w:cs="Times New Roman"/>
          <w:i/>
          <w:iCs/>
        </w:rPr>
        <w:t>Workshop on Transboundary Conservation of Big Cat Species in North-East Asia</w:t>
      </w:r>
      <w:r w:rsidRPr="00927C8A">
        <w:rPr>
          <w:rFonts w:ascii="Book Antiqua" w:eastAsia="SimSun" w:hAnsi="Book Antiqua" w:cs="Times New Roman"/>
        </w:rPr>
        <w:t xml:space="preserve"> was jointly organized by NEASPEC </w:t>
      </w:r>
      <w:r w:rsidR="0043548E" w:rsidRPr="00927C8A">
        <w:rPr>
          <w:rFonts w:ascii="Book Antiqua" w:eastAsia="SimSun" w:hAnsi="Book Antiqua" w:cs="Times New Roman"/>
        </w:rPr>
        <w:t xml:space="preserve">Secretariat </w:t>
      </w:r>
      <w:r w:rsidRPr="00927C8A">
        <w:rPr>
          <w:rFonts w:ascii="Book Antiqua" w:eastAsia="SimSun" w:hAnsi="Book Antiqua" w:cs="Times New Roman"/>
        </w:rPr>
        <w:t xml:space="preserve">and </w:t>
      </w:r>
      <w:r w:rsidR="00696FBC">
        <w:rPr>
          <w:rFonts w:ascii="Book Antiqua" w:eastAsia="SimSun" w:hAnsi="Book Antiqua" w:cs="Times New Roman"/>
        </w:rPr>
        <w:t xml:space="preserve">the </w:t>
      </w:r>
      <w:r w:rsidRPr="00927C8A">
        <w:rPr>
          <w:rFonts w:ascii="Book Antiqua" w:eastAsia="SimSun" w:hAnsi="Book Antiqua" w:cs="Times New Roman"/>
        </w:rPr>
        <w:t>National Forestry and Grassland Administration (NFGA) of China</w:t>
      </w:r>
      <w:r w:rsidR="0043548E" w:rsidRPr="00927C8A">
        <w:rPr>
          <w:rFonts w:ascii="Book Antiqua" w:eastAsia="SimSun" w:hAnsi="Book Antiqua" w:cs="Times New Roman"/>
        </w:rPr>
        <w:t xml:space="preserve"> in Harbin </w:t>
      </w:r>
      <w:r w:rsidR="00696FBC">
        <w:rPr>
          <w:rFonts w:ascii="Book Antiqua" w:eastAsia="SimSun" w:hAnsi="Book Antiqua" w:cs="Times New Roman"/>
        </w:rPr>
        <w:t xml:space="preserve">in </w:t>
      </w:r>
      <w:r w:rsidR="0043548E" w:rsidRPr="00927C8A">
        <w:rPr>
          <w:rFonts w:ascii="Book Antiqua" w:eastAsia="SimSun" w:hAnsi="Book Antiqua" w:cs="Times New Roman"/>
        </w:rPr>
        <w:t>July 2019</w:t>
      </w:r>
      <w:r w:rsidR="00CA7A57">
        <w:rPr>
          <w:rFonts w:ascii="Book Antiqua" w:eastAsia="SimSun" w:hAnsi="Book Antiqua" w:cs="Times New Roman"/>
        </w:rPr>
        <w:t xml:space="preserve">. The workshop was held in conjunction with the </w:t>
      </w:r>
      <w:r w:rsidR="0043548E" w:rsidRPr="00927C8A">
        <w:rPr>
          <w:rFonts w:ascii="Book Antiqua" w:eastAsia="SimSun" w:hAnsi="Book Antiqua" w:cs="Times New Roman"/>
          <w:i/>
          <w:iCs/>
        </w:rPr>
        <w:t>International Forum on Tiger and Leopard Transboundary Conservation</w:t>
      </w:r>
      <w:r w:rsidR="00696FBC">
        <w:rPr>
          <w:rFonts w:ascii="Book Antiqua" w:eastAsia="SimSun" w:hAnsi="Book Antiqua" w:cs="Times New Roman"/>
        </w:rPr>
        <w:t xml:space="preserve">, which </w:t>
      </w:r>
      <w:r w:rsidR="0043548E" w:rsidRPr="00927C8A">
        <w:rPr>
          <w:rFonts w:ascii="Book Antiqua" w:eastAsia="SimSun" w:hAnsi="Book Antiqua" w:cs="Times New Roman"/>
        </w:rPr>
        <w:t xml:space="preserve">adopted </w:t>
      </w:r>
      <w:r w:rsidR="0043548E" w:rsidRPr="00927C8A">
        <w:rPr>
          <w:rFonts w:ascii="Book Antiqua" w:eastAsia="SimSun" w:hAnsi="Book Antiqua" w:cs="Times New Roman"/>
          <w:i/>
          <w:iCs/>
        </w:rPr>
        <w:t>the Harbin Consensus on Strengthening Cooperation in Transboundary Conservation of Tigers and Leopards</w:t>
      </w:r>
      <w:r w:rsidR="0043548E" w:rsidRPr="00927C8A">
        <w:rPr>
          <w:rFonts w:ascii="Book Antiqua" w:eastAsia="SimSun" w:hAnsi="Book Antiqua" w:cs="Times New Roman"/>
        </w:rPr>
        <w:t xml:space="preserve">. </w:t>
      </w:r>
      <w:r w:rsidRPr="00927C8A">
        <w:rPr>
          <w:rFonts w:ascii="Book Antiqua" w:eastAsia="SimSun" w:hAnsi="Book Antiqua" w:cs="Times New Roman"/>
        </w:rPr>
        <w:t xml:space="preserve">The </w:t>
      </w:r>
      <w:r w:rsidR="00927C8A" w:rsidRPr="00927C8A">
        <w:rPr>
          <w:rFonts w:ascii="Book Antiqua" w:eastAsia="SimSun" w:hAnsi="Book Antiqua" w:cs="Times New Roman"/>
        </w:rPr>
        <w:t xml:space="preserve">NEASPEC-NFGA joint </w:t>
      </w:r>
      <w:r w:rsidRPr="00927C8A">
        <w:rPr>
          <w:rFonts w:ascii="Book Antiqua" w:eastAsia="SimSun" w:hAnsi="Book Antiqua" w:cs="Times New Roman"/>
        </w:rPr>
        <w:t xml:space="preserve">workshop </w:t>
      </w:r>
      <w:r w:rsidR="00927C8A" w:rsidRPr="00927C8A">
        <w:rPr>
          <w:rFonts w:ascii="Book Antiqua" w:eastAsia="SimSun" w:hAnsi="Book Antiqua" w:cs="Times New Roman"/>
        </w:rPr>
        <w:t xml:space="preserve">further </w:t>
      </w:r>
      <w:r w:rsidRPr="00927C8A">
        <w:rPr>
          <w:rFonts w:ascii="Book Antiqua" w:eastAsia="SimSun" w:hAnsi="Book Antiqua" w:cs="Times New Roman"/>
        </w:rPr>
        <w:t xml:space="preserve">elaborated the proposals presented at </w:t>
      </w:r>
      <w:r w:rsidR="00AC0D41" w:rsidRPr="00927C8A">
        <w:rPr>
          <w:rFonts w:ascii="Book Antiqua" w:eastAsia="SimSun" w:hAnsi="Book Antiqua" w:cs="Times New Roman"/>
        </w:rPr>
        <w:t xml:space="preserve">the </w:t>
      </w:r>
      <w:r w:rsidRPr="00927C8A">
        <w:rPr>
          <w:rFonts w:ascii="Book Antiqua" w:eastAsia="SimSun" w:hAnsi="Book Antiqua" w:cs="Times New Roman"/>
        </w:rPr>
        <w:t>SOM-22 and discuss</w:t>
      </w:r>
      <w:r w:rsidR="00927C8A" w:rsidRPr="00927C8A">
        <w:rPr>
          <w:rFonts w:ascii="Book Antiqua" w:eastAsia="SimSun" w:hAnsi="Book Antiqua" w:cs="Times New Roman"/>
        </w:rPr>
        <w:t>ed</w:t>
      </w:r>
      <w:r w:rsidRPr="00927C8A">
        <w:rPr>
          <w:rFonts w:ascii="Book Antiqua" w:eastAsia="SimSun" w:hAnsi="Book Antiqua" w:cs="Times New Roman"/>
        </w:rPr>
        <w:t xml:space="preserve"> how to develop a platform for transboundary </w:t>
      </w:r>
      <w:r w:rsidRPr="00927C8A">
        <w:rPr>
          <w:rFonts w:ascii="Book Antiqua" w:eastAsia="SimSun" w:hAnsi="Book Antiqua" w:cs="Times New Roman"/>
        </w:rPr>
        <w:lastRenderedPageBreak/>
        <w:t xml:space="preserve">cooperation in </w:t>
      </w:r>
      <w:r w:rsidR="00696FBC">
        <w:rPr>
          <w:rFonts w:ascii="Book Antiqua" w:eastAsia="SimSun" w:hAnsi="Book Antiqua" w:cs="Times New Roman"/>
        </w:rPr>
        <w:t>North-East Asia</w:t>
      </w:r>
      <w:r w:rsidRPr="00927C8A">
        <w:rPr>
          <w:rFonts w:ascii="Book Antiqua" w:eastAsia="SimSun" w:hAnsi="Book Antiqua" w:cs="Times New Roman"/>
        </w:rPr>
        <w:t xml:space="preserve">. </w:t>
      </w:r>
      <w:r w:rsidR="00BF7C80" w:rsidRPr="00927C8A">
        <w:rPr>
          <w:rFonts w:ascii="Book Antiqua" w:eastAsia="SimSun" w:hAnsi="Book Antiqua" w:cs="Times New Roman"/>
        </w:rPr>
        <w:t xml:space="preserve">During the workshop, the Government of the Russian Federation indicated </w:t>
      </w:r>
      <w:r w:rsidR="00696FBC">
        <w:rPr>
          <w:rFonts w:ascii="Book Antiqua" w:eastAsia="SimSun" w:hAnsi="Book Antiqua" w:cs="Times New Roman"/>
        </w:rPr>
        <w:t xml:space="preserve">the possibility of providing </w:t>
      </w:r>
      <w:r w:rsidR="00BF7C80" w:rsidRPr="00927C8A">
        <w:rPr>
          <w:rFonts w:ascii="Book Antiqua" w:eastAsia="SimSun" w:hAnsi="Book Antiqua" w:cs="Times New Roman"/>
        </w:rPr>
        <w:t xml:space="preserve">financial contributions to the follow-up NEASPEC projects. </w:t>
      </w:r>
    </w:p>
    <w:p w14:paraId="5481A3EA" w14:textId="2C1FF478" w:rsidR="00C52688" w:rsidRPr="00C52688" w:rsidRDefault="00BF7C80" w:rsidP="00BF7C80">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Subsequent to the workshop, three project proposals </w:t>
      </w:r>
      <w:r w:rsidR="00997E58">
        <w:rPr>
          <w:rFonts w:ascii="Book Antiqua" w:eastAsia="SimSun" w:hAnsi="Book Antiqua" w:cs="Times New Roman"/>
        </w:rPr>
        <w:t xml:space="preserve">were </w:t>
      </w:r>
      <w:r>
        <w:rPr>
          <w:rFonts w:ascii="Book Antiqua" w:eastAsia="SimSun" w:hAnsi="Book Antiqua" w:cs="Times New Roman"/>
        </w:rPr>
        <w:t>developed by experts of China, Mongolia and the Russian Federation</w:t>
      </w:r>
      <w:r w:rsidR="00997E58">
        <w:rPr>
          <w:rFonts w:ascii="Book Antiqua" w:eastAsia="SimSun" w:hAnsi="Book Antiqua" w:cs="Times New Roman"/>
        </w:rPr>
        <w:t xml:space="preserve"> and</w:t>
      </w:r>
      <w:r>
        <w:rPr>
          <w:rFonts w:ascii="Book Antiqua" w:eastAsia="SimSun" w:hAnsi="Book Antiqua" w:cs="Times New Roman"/>
        </w:rPr>
        <w:t xml:space="preserve"> presented to</w:t>
      </w:r>
      <w:r w:rsidR="00AC0D41">
        <w:rPr>
          <w:rFonts w:ascii="Book Antiqua" w:eastAsia="SimSun" w:hAnsi="Book Antiqua" w:cs="Times New Roman"/>
        </w:rPr>
        <w:t xml:space="preserve"> the</w:t>
      </w:r>
      <w:r>
        <w:rPr>
          <w:rFonts w:ascii="Book Antiqua" w:eastAsia="SimSun" w:hAnsi="Book Antiqua" w:cs="Times New Roman"/>
        </w:rPr>
        <w:t xml:space="preserve"> SOM-23 </w:t>
      </w:r>
      <w:r w:rsidR="00696FBC">
        <w:rPr>
          <w:rFonts w:ascii="Book Antiqua" w:eastAsia="SimSun" w:hAnsi="Book Antiqua" w:cs="Times New Roman"/>
        </w:rPr>
        <w:t xml:space="preserve">in </w:t>
      </w:r>
      <w:r>
        <w:rPr>
          <w:rFonts w:ascii="Book Antiqua" w:eastAsia="SimSun" w:hAnsi="Book Antiqua" w:cs="Times New Roman"/>
        </w:rPr>
        <w:t>2019, focusing on (1) Sino-Russian Transboundary protected area in the East Manchurian area</w:t>
      </w:r>
      <w:r w:rsidR="006316AA">
        <w:rPr>
          <w:rFonts w:ascii="Book Antiqua" w:eastAsia="SimSun" w:hAnsi="Book Antiqua" w:cs="Times New Roman"/>
        </w:rPr>
        <w:t xml:space="preserve"> for Amur tigers and leopards</w:t>
      </w:r>
      <w:r>
        <w:rPr>
          <w:rFonts w:ascii="Book Antiqua" w:eastAsia="SimSun" w:hAnsi="Book Antiqua" w:cs="Times New Roman"/>
        </w:rPr>
        <w:t>, (2) Feasibility study</w:t>
      </w:r>
      <w:r w:rsidR="006316AA">
        <w:rPr>
          <w:rFonts w:ascii="Book Antiqua" w:eastAsia="SimSun" w:hAnsi="Book Antiqua" w:cs="Times New Roman"/>
        </w:rPr>
        <w:t xml:space="preserve"> of transboundary cooperation between neighboring protected areas</w:t>
      </w:r>
      <w:r>
        <w:rPr>
          <w:rFonts w:ascii="Book Antiqua" w:eastAsia="SimSun" w:hAnsi="Book Antiqua" w:cs="Times New Roman"/>
        </w:rPr>
        <w:t xml:space="preserve"> in Lesser Khingan mountains </w:t>
      </w:r>
      <w:r w:rsidR="006316AA">
        <w:rPr>
          <w:rFonts w:ascii="Book Antiqua" w:eastAsia="SimSun" w:hAnsi="Book Antiqua" w:cs="Times New Roman"/>
        </w:rPr>
        <w:t xml:space="preserve">for Amur tigers, </w:t>
      </w:r>
      <w:r>
        <w:rPr>
          <w:rFonts w:ascii="Book Antiqua" w:eastAsia="SimSun" w:hAnsi="Book Antiqua" w:cs="Times New Roman"/>
        </w:rPr>
        <w:t>and (3) Study of migration of snow leopard along the Mongolian-Russian border. Th</w:t>
      </w:r>
      <w:r w:rsidR="00997E58">
        <w:rPr>
          <w:rFonts w:ascii="Book Antiqua" w:eastAsia="SimSun" w:hAnsi="Book Antiqua" w:cs="Times New Roman"/>
        </w:rPr>
        <w:t>ese proposals were</w:t>
      </w:r>
      <w:r>
        <w:rPr>
          <w:rFonts w:ascii="Book Antiqua" w:eastAsia="SimSun" w:hAnsi="Book Antiqua" w:cs="Times New Roman"/>
        </w:rPr>
        <w:t xml:space="preserve"> endorsed by </w:t>
      </w:r>
      <w:r w:rsidR="00AC0D41">
        <w:rPr>
          <w:rFonts w:ascii="Book Antiqua" w:eastAsia="SimSun" w:hAnsi="Book Antiqua" w:cs="Times New Roman"/>
        </w:rPr>
        <w:t xml:space="preserve">the </w:t>
      </w:r>
      <w:r>
        <w:rPr>
          <w:rFonts w:ascii="Book Antiqua" w:eastAsia="SimSun" w:hAnsi="Book Antiqua" w:cs="Times New Roman"/>
        </w:rPr>
        <w:t>SOM-23</w:t>
      </w:r>
      <w:r w:rsidR="00997E58">
        <w:rPr>
          <w:rFonts w:ascii="Book Antiqua" w:eastAsia="SimSun" w:hAnsi="Book Antiqua" w:cs="Times New Roman"/>
        </w:rPr>
        <w:t>, with reservation for the first project proposal for further internal approval process.</w:t>
      </w:r>
    </w:p>
    <w:p w14:paraId="01F5ADC5" w14:textId="1AECE051" w:rsidR="00E705AE" w:rsidRPr="00E705AE" w:rsidRDefault="00E705AE" w:rsidP="00E705AE">
      <w:pPr>
        <w:pStyle w:val="ListParagraph"/>
        <w:spacing w:after="120" w:line="340" w:lineRule="atLeast"/>
        <w:ind w:left="0"/>
        <w:contextualSpacing w:val="0"/>
        <w:jc w:val="both"/>
        <w:rPr>
          <w:rFonts w:ascii="Book Antiqua" w:eastAsia="SimSun" w:hAnsi="Book Antiqua" w:cs="Times New Roman"/>
          <w:i/>
          <w:iCs/>
        </w:rPr>
      </w:pPr>
      <w:r w:rsidRPr="00E705AE">
        <w:rPr>
          <w:rFonts w:ascii="Book Antiqua" w:eastAsia="SimSun" w:hAnsi="Book Antiqua" w:cs="Times New Roman"/>
          <w:b/>
          <w:bCs/>
          <w:i/>
          <w:iCs/>
        </w:rPr>
        <w:t>Conservation of migratory birds and habitats</w:t>
      </w:r>
      <w:r w:rsidRPr="00E705AE">
        <w:rPr>
          <w:rFonts w:ascii="Book Antiqua" w:eastAsia="SimSun" w:hAnsi="Book Antiqua" w:cs="Times New Roman"/>
          <w:i/>
          <w:iCs/>
        </w:rPr>
        <w:t xml:space="preserve"> </w:t>
      </w:r>
    </w:p>
    <w:p w14:paraId="479E3703" w14:textId="662A424F" w:rsidR="00E705AE" w:rsidRPr="00A86714" w:rsidRDefault="00E705AE" w:rsidP="00A86714">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Based on </w:t>
      </w:r>
      <w:r w:rsidRPr="00E705AE">
        <w:rPr>
          <w:rFonts w:ascii="Book Antiqua" w:eastAsia="SimSun" w:hAnsi="Book Antiqua" w:cs="Times New Roman"/>
        </w:rPr>
        <w:t xml:space="preserve">eight scoping surveys </w:t>
      </w:r>
      <w:r w:rsidR="00B81BD2">
        <w:rPr>
          <w:rFonts w:ascii="Book Antiqua" w:eastAsia="SimSun" w:hAnsi="Book Antiqua" w:cs="Times New Roman"/>
        </w:rPr>
        <w:t xml:space="preserve">in all member States </w:t>
      </w:r>
      <w:r w:rsidRPr="00E705AE">
        <w:rPr>
          <w:rFonts w:ascii="Book Antiqua" w:eastAsia="SimSun" w:hAnsi="Book Antiqua" w:cs="Times New Roman"/>
        </w:rPr>
        <w:t xml:space="preserve">and two joint studies </w:t>
      </w:r>
      <w:r>
        <w:rPr>
          <w:rFonts w:ascii="Book Antiqua" w:eastAsia="SimSun" w:hAnsi="Book Antiqua" w:cs="Times New Roman"/>
        </w:rPr>
        <w:t>carried out in</w:t>
      </w:r>
      <w:r w:rsidR="00B81BD2">
        <w:rPr>
          <w:rFonts w:ascii="Book Antiqua" w:eastAsia="SimSun" w:hAnsi="Book Antiqua" w:cs="Times New Roman"/>
        </w:rPr>
        <w:t xml:space="preserve"> transboundary areas </w:t>
      </w:r>
      <w:r w:rsidR="006316AA">
        <w:rPr>
          <w:rFonts w:ascii="Book Antiqua" w:eastAsia="SimSun" w:hAnsi="Book Antiqua" w:cs="Times New Roman"/>
        </w:rPr>
        <w:t xml:space="preserve">in </w:t>
      </w:r>
      <w:r w:rsidRPr="00E705AE">
        <w:rPr>
          <w:rFonts w:ascii="Book Antiqua" w:eastAsia="SimSun" w:hAnsi="Book Antiqua" w:cs="Times New Roman"/>
        </w:rPr>
        <w:t>the Korean Demilitarized Zone (DMZ) and the Dauria International Protected Areas (DIPA</w:t>
      </w:r>
      <w:r>
        <w:rPr>
          <w:rFonts w:ascii="Book Antiqua" w:eastAsia="SimSun" w:hAnsi="Book Antiqua" w:cs="Times New Roman"/>
        </w:rPr>
        <w:t>) in 2014-2016, t</w:t>
      </w:r>
      <w:r w:rsidRPr="2F24591B">
        <w:rPr>
          <w:rFonts w:ascii="Book Antiqua" w:eastAsia="SimSun" w:hAnsi="Book Antiqua" w:cs="Times New Roman"/>
        </w:rPr>
        <w:t xml:space="preserve">he project </w:t>
      </w:r>
      <w:r w:rsidRPr="00E705AE">
        <w:rPr>
          <w:rFonts w:ascii="Book Antiqua" w:eastAsia="SimSun" w:hAnsi="Book Antiqua" w:cs="Times New Roman"/>
        </w:rPr>
        <w:t>“</w:t>
      </w:r>
      <w:r w:rsidRPr="00E705AE">
        <w:rPr>
          <w:rFonts w:ascii="Book Antiqua" w:eastAsia="SimSun" w:hAnsi="Book Antiqua" w:cs="Times New Roman"/>
          <w:i/>
          <w:iCs/>
        </w:rPr>
        <w:t>Conservation and Rehabilitation of Habitats for Key Migratory Birds in North-East Asia</w:t>
      </w:r>
      <w:r w:rsidRPr="00E705AE">
        <w:rPr>
          <w:rFonts w:ascii="Book Antiqua" w:eastAsia="SimSun" w:hAnsi="Book Antiqua" w:cs="Times New Roman"/>
        </w:rPr>
        <w:t>”</w:t>
      </w:r>
      <w:r>
        <w:rPr>
          <w:rFonts w:ascii="Book Antiqua" w:eastAsia="SimSun" w:hAnsi="Book Antiqua" w:cs="Times New Roman"/>
        </w:rPr>
        <w:t xml:space="preserve"> </w:t>
      </w:r>
      <w:r w:rsidR="00B81BD2">
        <w:rPr>
          <w:rFonts w:ascii="Book Antiqua" w:eastAsia="SimSun" w:hAnsi="Book Antiqua" w:cs="Times New Roman"/>
        </w:rPr>
        <w:t xml:space="preserve">identified </w:t>
      </w:r>
      <w:r>
        <w:rPr>
          <w:rFonts w:ascii="Book Antiqua" w:eastAsia="SimSun" w:hAnsi="Book Antiqua" w:cs="Times New Roman"/>
        </w:rPr>
        <w:t xml:space="preserve">main factors threatening the habitats </w:t>
      </w:r>
      <w:r w:rsidR="00B81BD2">
        <w:rPr>
          <w:rFonts w:ascii="Book Antiqua" w:eastAsia="SimSun" w:hAnsi="Book Antiqua" w:cs="Times New Roman"/>
        </w:rPr>
        <w:t xml:space="preserve">such </w:t>
      </w:r>
      <w:r>
        <w:rPr>
          <w:rFonts w:ascii="Book Antiqua" w:eastAsia="SimSun" w:hAnsi="Book Antiqua" w:cs="Times New Roman"/>
        </w:rPr>
        <w:t>as (a) loss and degradation of habitats due to climate change, (b) change of water regime, (c) on-going development projects, and (</w:t>
      </w:r>
      <w:r w:rsidR="006316AA">
        <w:rPr>
          <w:rFonts w:ascii="Book Antiqua" w:eastAsia="SimSun" w:hAnsi="Book Antiqua" w:cs="Times New Roman"/>
        </w:rPr>
        <w:t>d</w:t>
      </w:r>
      <w:r>
        <w:rPr>
          <w:rFonts w:ascii="Book Antiqua" w:eastAsia="SimSun" w:hAnsi="Book Antiqua" w:cs="Times New Roman"/>
        </w:rPr>
        <w:t>) human interference</w:t>
      </w:r>
      <w:r w:rsidR="00B81BD2">
        <w:rPr>
          <w:rFonts w:ascii="Book Antiqua" w:eastAsia="SimSun" w:hAnsi="Book Antiqua" w:cs="Times New Roman"/>
        </w:rPr>
        <w:t xml:space="preserve">. The project further confirmed </w:t>
      </w:r>
      <w:r w:rsidR="00A86714">
        <w:rPr>
          <w:rFonts w:ascii="Book Antiqua" w:eastAsia="SimSun" w:hAnsi="Book Antiqua" w:cs="Times New Roman"/>
        </w:rPr>
        <w:t>that the</w:t>
      </w:r>
      <w:r w:rsidR="00B81BD2">
        <w:rPr>
          <w:rFonts w:ascii="Book Antiqua" w:eastAsia="SimSun" w:hAnsi="Book Antiqua" w:cs="Times New Roman"/>
        </w:rPr>
        <w:t xml:space="preserve"> role of the </w:t>
      </w:r>
      <w:r w:rsidR="00A86714">
        <w:rPr>
          <w:rFonts w:ascii="Book Antiqua" w:eastAsia="SimSun" w:hAnsi="Book Antiqua" w:cs="Times New Roman"/>
        </w:rPr>
        <w:t>flagship</w:t>
      </w:r>
      <w:r w:rsidR="00A86714" w:rsidRPr="00E705AE">
        <w:rPr>
          <w:rFonts w:ascii="Book Antiqua" w:eastAsia="SimSun" w:hAnsi="Book Antiqua" w:cs="Times New Roman"/>
        </w:rPr>
        <w:t xml:space="preserve"> species </w:t>
      </w:r>
      <w:r w:rsidR="00B81BD2">
        <w:rPr>
          <w:rFonts w:ascii="Book Antiqua" w:eastAsia="SimSun" w:hAnsi="Book Antiqua" w:cs="Times New Roman"/>
        </w:rPr>
        <w:t>in</w:t>
      </w:r>
      <w:r w:rsidR="00A86714" w:rsidRPr="00E705AE">
        <w:rPr>
          <w:rFonts w:ascii="Book Antiqua" w:eastAsia="SimSun" w:hAnsi="Book Antiqua" w:cs="Times New Roman"/>
        </w:rPr>
        <w:t xml:space="preserve"> connect</w:t>
      </w:r>
      <w:r w:rsidR="00B81BD2">
        <w:rPr>
          <w:rFonts w:ascii="Book Antiqua" w:eastAsia="SimSun" w:hAnsi="Book Antiqua" w:cs="Times New Roman"/>
        </w:rPr>
        <w:t>ing</w:t>
      </w:r>
      <w:r w:rsidR="00A86714" w:rsidRPr="00E705AE">
        <w:rPr>
          <w:rFonts w:ascii="Book Antiqua" w:eastAsia="SimSun" w:hAnsi="Book Antiqua" w:cs="Times New Roman"/>
        </w:rPr>
        <w:t xml:space="preserve"> multiple countries into one ecologically borderless community. Their ecological characteristics have significant potential</w:t>
      </w:r>
      <w:r w:rsidR="00B81BD2">
        <w:rPr>
          <w:rFonts w:ascii="Book Antiqua" w:eastAsia="SimSun" w:hAnsi="Book Antiqua" w:cs="Times New Roman"/>
        </w:rPr>
        <w:t>s</w:t>
      </w:r>
      <w:r w:rsidR="00A86714" w:rsidRPr="00E705AE">
        <w:rPr>
          <w:rFonts w:ascii="Book Antiqua" w:eastAsia="SimSun" w:hAnsi="Book Antiqua" w:cs="Times New Roman"/>
        </w:rPr>
        <w:t xml:space="preserve"> in bringing multilateral actions to conserve wider habitats and biodiversity. </w:t>
      </w:r>
      <w:r w:rsidRPr="00A86714">
        <w:rPr>
          <w:rFonts w:ascii="Book Antiqua" w:eastAsia="SimSun" w:hAnsi="Book Antiqua" w:cs="Times New Roman"/>
        </w:rPr>
        <w:t>The project also suggested that the current protected areas are no longer adequate to conserve the concerned species, and that the key habitats in the subregion were not properly protected by the domestic policies in the surveyed areas.</w:t>
      </w:r>
      <w:r w:rsidRPr="00FE55A4">
        <w:rPr>
          <w:rStyle w:val="FootnoteReference"/>
          <w:rFonts w:ascii="Book Antiqua" w:eastAsia="SimSun" w:hAnsi="Book Antiqua" w:cs="Times New Roman"/>
        </w:rPr>
        <w:footnoteReference w:id="3"/>
      </w:r>
    </w:p>
    <w:p w14:paraId="466F27A9" w14:textId="45D93987" w:rsidR="00A86714" w:rsidRDefault="00A86714" w:rsidP="00A86714">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00A86714">
        <w:rPr>
          <w:rFonts w:ascii="Book Antiqua" w:eastAsia="SimSun" w:hAnsi="Book Antiqua" w:cs="Times New Roman"/>
        </w:rPr>
        <w:t>Based on country reports submitted by experts from China, Mongolia and the Russian Federation, and supp</w:t>
      </w:r>
      <w:r>
        <w:rPr>
          <w:rFonts w:ascii="Book Antiqua" w:eastAsia="SimSun" w:hAnsi="Book Antiqua" w:cs="Times New Roman"/>
        </w:rPr>
        <w:t xml:space="preserve">lemented </w:t>
      </w:r>
      <w:r w:rsidRPr="00A86714">
        <w:rPr>
          <w:rFonts w:ascii="Book Antiqua" w:eastAsia="SimSun" w:hAnsi="Book Antiqua" w:cs="Times New Roman"/>
        </w:rPr>
        <w:t>by field stud</w:t>
      </w:r>
      <w:r>
        <w:rPr>
          <w:rFonts w:ascii="Book Antiqua" w:eastAsia="SimSun" w:hAnsi="Book Antiqua" w:cs="Times New Roman"/>
        </w:rPr>
        <w:t>ies</w:t>
      </w:r>
      <w:r w:rsidRPr="00A86714">
        <w:rPr>
          <w:rFonts w:ascii="Book Antiqua" w:eastAsia="SimSun" w:hAnsi="Book Antiqua" w:cs="Times New Roman"/>
        </w:rPr>
        <w:t xml:space="preserve"> in DIPA in 2017, a joint </w:t>
      </w:r>
      <w:r w:rsidR="0013268F">
        <w:rPr>
          <w:rFonts w:ascii="Book Antiqua" w:eastAsia="SimSun" w:hAnsi="Book Antiqua" w:cs="Times New Roman"/>
        </w:rPr>
        <w:t xml:space="preserve">study </w:t>
      </w:r>
      <w:r w:rsidR="00D57233">
        <w:rPr>
          <w:rFonts w:ascii="Book Antiqua" w:eastAsia="SimSun" w:hAnsi="Book Antiqua" w:cs="Times New Roman"/>
        </w:rPr>
        <w:t xml:space="preserve">on </w:t>
      </w:r>
      <w:r w:rsidR="00D57233" w:rsidRPr="00FE55A4">
        <w:rPr>
          <w:rFonts w:ascii="Book Antiqua" w:eastAsia="SimSun" w:hAnsi="Book Antiqua" w:cs="Times New Roman"/>
        </w:rPr>
        <w:t>“</w:t>
      </w:r>
      <w:r w:rsidR="00D57233" w:rsidRPr="00FE55A4">
        <w:rPr>
          <w:rFonts w:ascii="Book Antiqua" w:eastAsia="SimSun" w:hAnsi="Book Antiqua" w:cs="Times New Roman"/>
          <w:i/>
          <w:iCs/>
        </w:rPr>
        <w:t>Connectivity Conservation and Transboundary Cooperation in North-East Asia</w:t>
      </w:r>
      <w:r w:rsidR="00D57233" w:rsidRPr="00FE55A4">
        <w:rPr>
          <w:rFonts w:ascii="Book Antiqua" w:eastAsia="SimSun" w:hAnsi="Book Antiqua" w:cs="Times New Roman"/>
        </w:rPr>
        <w:t>”</w:t>
      </w:r>
      <w:r w:rsidR="00D57233">
        <w:rPr>
          <w:rFonts w:ascii="Book Antiqua" w:eastAsia="SimSun" w:hAnsi="Book Antiqua" w:cs="Times New Roman"/>
        </w:rPr>
        <w:t xml:space="preserve"> </w:t>
      </w:r>
      <w:r w:rsidRPr="00A86714">
        <w:rPr>
          <w:rFonts w:ascii="Book Antiqua" w:eastAsia="SimSun" w:hAnsi="Book Antiqua" w:cs="Times New Roman"/>
        </w:rPr>
        <w:t xml:space="preserve">with the Korea Environment Institute was carried out to analyze the different stages of cooperation among transboundary habitats in DIPA, with a focus on the governance of the DIPA through its Joint Commission and associated DIPA Working Group. The </w:t>
      </w:r>
      <w:r w:rsidR="00B81BD2">
        <w:rPr>
          <w:rFonts w:ascii="Book Antiqua" w:eastAsia="SimSun" w:hAnsi="Book Antiqua" w:cs="Times New Roman"/>
        </w:rPr>
        <w:t xml:space="preserve">study </w:t>
      </w:r>
      <w:r w:rsidRPr="00A86714">
        <w:rPr>
          <w:rFonts w:ascii="Book Antiqua" w:eastAsia="SimSun" w:hAnsi="Book Antiqua" w:cs="Times New Roman"/>
        </w:rPr>
        <w:t xml:space="preserve">provided information on the habitat changes and examined the state of biodiversity and the socio-economic and environmental pressure faced by DIPA and the neighboring areas. </w:t>
      </w:r>
      <w:r>
        <w:rPr>
          <w:rFonts w:ascii="Book Antiqua" w:eastAsia="SimSun" w:hAnsi="Book Antiqua" w:cs="Times New Roman"/>
        </w:rPr>
        <w:t>The project proposed to establish a “North-East Asia Transboundary Protected Areas Network” to ensure the long-term conservation of most threatened species and valuable landscapes in the subregion</w:t>
      </w:r>
      <w:r w:rsidR="006316AA">
        <w:rPr>
          <w:rFonts w:ascii="Book Antiqua" w:eastAsia="SimSun" w:hAnsi="Book Antiqua" w:cs="Times New Roman"/>
        </w:rPr>
        <w:t>,</w:t>
      </w:r>
      <w:r>
        <w:rPr>
          <w:rFonts w:ascii="Book Antiqua" w:eastAsia="SimSun" w:hAnsi="Book Antiqua" w:cs="Times New Roman"/>
        </w:rPr>
        <w:t xml:space="preserve"> and suggested to carry out a joint research on the transboundary areas in the Tumen River Estuary as a follow-up project.</w:t>
      </w:r>
      <w:r>
        <w:rPr>
          <w:rStyle w:val="FootnoteReference"/>
          <w:rFonts w:ascii="Book Antiqua" w:eastAsia="SimSun" w:hAnsi="Book Antiqua" w:cs="Times New Roman"/>
        </w:rPr>
        <w:footnoteReference w:id="4"/>
      </w:r>
      <w:r>
        <w:rPr>
          <w:rFonts w:ascii="Book Antiqua" w:eastAsia="SimSun" w:hAnsi="Book Antiqua" w:cs="Times New Roman"/>
        </w:rPr>
        <w:t xml:space="preserve"> </w:t>
      </w:r>
    </w:p>
    <w:p w14:paraId="2A7B857A" w14:textId="289F6AAA" w:rsidR="00E705AE" w:rsidRPr="00D57233" w:rsidRDefault="00D57233" w:rsidP="00E705AE">
      <w:pPr>
        <w:pStyle w:val="ListParagraph"/>
        <w:numPr>
          <w:ilvl w:val="0"/>
          <w:numId w:val="3"/>
        </w:numPr>
        <w:tabs>
          <w:tab w:val="num" w:pos="0"/>
        </w:tabs>
        <w:spacing w:after="120" w:line="340" w:lineRule="atLeast"/>
        <w:ind w:left="0" w:firstLine="0"/>
        <w:contextualSpacing w:val="0"/>
        <w:jc w:val="both"/>
      </w:pPr>
      <w:r w:rsidRPr="00D57233">
        <w:rPr>
          <w:rFonts w:ascii="Book Antiqua" w:eastAsia="SimSun" w:hAnsi="Book Antiqua" w:cs="Times New Roman"/>
        </w:rPr>
        <w:t xml:space="preserve">Following to the outcomes and suggestions of the previous projects, member States </w:t>
      </w:r>
      <w:r w:rsidR="0013268F">
        <w:rPr>
          <w:rFonts w:ascii="Book Antiqua" w:eastAsia="SimSun" w:hAnsi="Book Antiqua" w:cs="Times New Roman"/>
        </w:rPr>
        <w:t xml:space="preserve">at the SOM-22 and SOM-23 </w:t>
      </w:r>
      <w:r w:rsidRPr="00D57233">
        <w:rPr>
          <w:rFonts w:ascii="Book Antiqua" w:eastAsia="SimSun" w:hAnsi="Book Antiqua" w:cs="Times New Roman"/>
        </w:rPr>
        <w:t xml:space="preserve">considered strengthening the coordination among protected areas located </w:t>
      </w:r>
      <w:r w:rsidRPr="00D57233">
        <w:rPr>
          <w:rFonts w:ascii="Book Antiqua" w:eastAsia="SimSun" w:hAnsi="Book Antiqua" w:cs="Times New Roman"/>
        </w:rPr>
        <w:lastRenderedPageBreak/>
        <w:t xml:space="preserve">along or near the national boundaries, including </w:t>
      </w:r>
      <w:r w:rsidR="0013268F">
        <w:rPr>
          <w:rFonts w:ascii="Book Antiqua" w:eastAsia="SimSun" w:hAnsi="Book Antiqua" w:cs="Times New Roman"/>
        </w:rPr>
        <w:t xml:space="preserve">through </w:t>
      </w:r>
      <w:r w:rsidRPr="00D57233">
        <w:rPr>
          <w:rFonts w:ascii="Book Antiqua" w:eastAsia="SimSun" w:hAnsi="Book Antiqua" w:cs="Times New Roman"/>
        </w:rPr>
        <w:t>creat</w:t>
      </w:r>
      <w:r w:rsidR="0013268F">
        <w:rPr>
          <w:rFonts w:ascii="Book Antiqua" w:eastAsia="SimSun" w:hAnsi="Book Antiqua" w:cs="Times New Roman"/>
        </w:rPr>
        <w:t>ing</w:t>
      </w:r>
      <w:r w:rsidRPr="00D57233">
        <w:rPr>
          <w:rFonts w:ascii="Book Antiqua" w:eastAsia="SimSun" w:hAnsi="Book Antiqua" w:cs="Times New Roman"/>
        </w:rPr>
        <w:t xml:space="preserve"> a transboundary </w:t>
      </w:r>
      <w:r w:rsidR="0013268F">
        <w:rPr>
          <w:rFonts w:ascii="Book Antiqua" w:eastAsia="SimSun" w:hAnsi="Book Antiqua" w:cs="Times New Roman"/>
        </w:rPr>
        <w:t>protected area</w:t>
      </w:r>
      <w:r w:rsidR="006316AA">
        <w:rPr>
          <w:rFonts w:ascii="Book Antiqua" w:eastAsia="SimSun" w:hAnsi="Book Antiqua" w:cs="Times New Roman"/>
        </w:rPr>
        <w:t>,</w:t>
      </w:r>
      <w:r w:rsidR="0013268F">
        <w:rPr>
          <w:rFonts w:ascii="Book Antiqua" w:eastAsia="SimSun" w:hAnsi="Book Antiqua" w:cs="Times New Roman"/>
        </w:rPr>
        <w:t xml:space="preserve"> such as transboundary </w:t>
      </w:r>
      <w:r w:rsidRPr="00D57233">
        <w:rPr>
          <w:rFonts w:ascii="Book Antiqua" w:eastAsia="SimSun" w:hAnsi="Book Antiqua" w:cs="Times New Roman"/>
        </w:rPr>
        <w:t xml:space="preserve">Ramsar site involving the </w:t>
      </w:r>
      <w:proofErr w:type="spellStart"/>
      <w:r w:rsidRPr="00D57233">
        <w:rPr>
          <w:rFonts w:ascii="Book Antiqua" w:eastAsia="SimSun" w:hAnsi="Book Antiqua" w:cs="Times New Roman"/>
        </w:rPr>
        <w:t>Rason</w:t>
      </w:r>
      <w:proofErr w:type="spellEnd"/>
      <w:r w:rsidRPr="00D57233">
        <w:rPr>
          <w:rFonts w:ascii="Book Antiqua" w:eastAsia="SimSun" w:hAnsi="Book Antiqua" w:cs="Times New Roman"/>
        </w:rPr>
        <w:t xml:space="preserve"> Migratory Bird Reserve in the DPRK, the </w:t>
      </w:r>
      <w:proofErr w:type="spellStart"/>
      <w:r w:rsidRPr="00D57233">
        <w:rPr>
          <w:rFonts w:ascii="Book Antiqua" w:eastAsia="SimSun" w:hAnsi="Book Antiqua" w:cs="Times New Roman"/>
        </w:rPr>
        <w:t>Khasansky</w:t>
      </w:r>
      <w:proofErr w:type="spellEnd"/>
      <w:r w:rsidRPr="00D57233">
        <w:rPr>
          <w:rFonts w:ascii="Book Antiqua" w:eastAsia="SimSun" w:hAnsi="Book Antiqua" w:cs="Times New Roman"/>
        </w:rPr>
        <w:t xml:space="preserve"> Nature Park in the Russian Federation, and the </w:t>
      </w:r>
      <w:r w:rsidR="006316AA">
        <w:rPr>
          <w:rFonts w:ascii="Book Antiqua" w:eastAsia="SimSun" w:hAnsi="Book Antiqua" w:cs="Times New Roman"/>
        </w:rPr>
        <w:t xml:space="preserve">wetlands in </w:t>
      </w:r>
      <w:proofErr w:type="spellStart"/>
      <w:r w:rsidR="006316AA">
        <w:rPr>
          <w:rFonts w:ascii="Book Antiqua" w:eastAsia="SimSun" w:hAnsi="Book Antiqua" w:cs="Times New Roman"/>
        </w:rPr>
        <w:t>Jingxin</w:t>
      </w:r>
      <w:proofErr w:type="spellEnd"/>
      <w:r w:rsidR="006316AA">
        <w:rPr>
          <w:rFonts w:ascii="Book Antiqua" w:eastAsia="SimSun" w:hAnsi="Book Antiqua" w:cs="Times New Roman"/>
        </w:rPr>
        <w:t xml:space="preserve"> and </w:t>
      </w:r>
      <w:proofErr w:type="spellStart"/>
      <w:r w:rsidRPr="00D57233">
        <w:rPr>
          <w:rFonts w:ascii="Book Antiqua" w:eastAsia="SimSun" w:hAnsi="Book Antiqua" w:cs="Times New Roman"/>
        </w:rPr>
        <w:t>Fang</w:t>
      </w:r>
      <w:r w:rsidRPr="00D57233">
        <w:rPr>
          <w:rFonts w:ascii="Book Antiqua" w:eastAsia="SimSun" w:hAnsi="Book Antiqua" w:cs="Times New Roman" w:hint="eastAsia"/>
          <w:lang w:eastAsia="zh-CN"/>
        </w:rPr>
        <w:t>chuan</w:t>
      </w:r>
      <w:proofErr w:type="spellEnd"/>
      <w:r w:rsidRPr="00D57233">
        <w:rPr>
          <w:rFonts w:ascii="Book Antiqua" w:eastAsia="SimSun" w:hAnsi="Book Antiqua" w:cs="Times New Roman"/>
        </w:rPr>
        <w:t xml:space="preserve"> National Park in China in the Tumen River Estuary as a concrete example. Member States generally welcomed the proposal and supported the plan including surveys and study visit in the proposed sites at the Tumen River Estuary.  </w:t>
      </w:r>
    </w:p>
    <w:p w14:paraId="1D29AFDF" w14:textId="77777777" w:rsidR="000D0B0B" w:rsidRPr="00415877" w:rsidRDefault="000D0B0B" w:rsidP="001722E0">
      <w:pPr>
        <w:pStyle w:val="ListParagraph"/>
        <w:spacing w:after="120" w:line="340" w:lineRule="atLeast"/>
        <w:ind w:left="0"/>
        <w:contextualSpacing w:val="0"/>
        <w:jc w:val="both"/>
        <w:rPr>
          <w:rFonts w:ascii="Book Antiqua" w:eastAsia="SimSun" w:hAnsi="Book Antiqua" w:cs="Times New Roman"/>
          <w:highlight w:val="yellow"/>
        </w:rPr>
      </w:pPr>
    </w:p>
    <w:p w14:paraId="634CBC5A" w14:textId="439D667C" w:rsidR="00AC3FEC" w:rsidRPr="002D259A" w:rsidRDefault="00DE7F56" w:rsidP="00BE2464">
      <w:pPr>
        <w:pStyle w:val="Header"/>
        <w:numPr>
          <w:ilvl w:val="0"/>
          <w:numId w:val="2"/>
        </w:numPr>
        <w:tabs>
          <w:tab w:val="clear" w:pos="4680"/>
          <w:tab w:val="clear" w:pos="9360"/>
        </w:tabs>
        <w:spacing w:after="120" w:line="340" w:lineRule="atLeast"/>
        <w:ind w:left="720" w:hanging="360"/>
        <w:jc w:val="center"/>
        <w:outlineLvl w:val="0"/>
        <w:rPr>
          <w:rFonts w:ascii="Book Antiqua" w:eastAsia="SimSun" w:hAnsi="Book Antiqua" w:cs="Times New Roman"/>
          <w:b/>
          <w:iCs/>
          <w:lang w:val="en-US"/>
        </w:rPr>
      </w:pPr>
      <w:bookmarkStart w:id="1" w:name="_Toc50630767"/>
      <w:r w:rsidRPr="006D76CB">
        <w:rPr>
          <w:rFonts w:ascii="Book Antiqua" w:eastAsia="SimSun" w:hAnsi="Book Antiqua" w:cs="Times New Roman"/>
          <w:b/>
          <w:iCs/>
          <w:lang w:val="en-US"/>
        </w:rPr>
        <w:t xml:space="preserve">CONSERVATION </w:t>
      </w:r>
      <w:r w:rsidRPr="006D76CB">
        <w:rPr>
          <w:rFonts w:ascii="Book Antiqua" w:eastAsia="SimSun" w:hAnsi="Book Antiqua" w:cs="Times New Roman" w:hint="eastAsia"/>
          <w:b/>
          <w:iCs/>
          <w:lang w:val="en-US"/>
        </w:rPr>
        <w:t xml:space="preserve">OF </w:t>
      </w:r>
      <w:r w:rsidR="00C17420">
        <w:rPr>
          <w:rFonts w:ascii="Book Antiqua" w:eastAsia="SimSun" w:hAnsi="Book Antiqua" w:cs="Times New Roman"/>
          <w:b/>
          <w:iCs/>
          <w:lang w:val="en-US"/>
        </w:rPr>
        <w:t>BIG FELINE SPECIES</w:t>
      </w:r>
      <w:bookmarkEnd w:id="1"/>
      <w:r w:rsidR="00FB265F" w:rsidRPr="008D62A4">
        <w:rPr>
          <w:rFonts w:ascii="Book Antiqua" w:eastAsia="SimSun" w:hAnsi="Book Antiqua" w:cs="Times New Roman"/>
          <w:b/>
          <w:iCs/>
          <w:lang w:val="en-US"/>
        </w:rPr>
        <w:t xml:space="preserve"> </w:t>
      </w:r>
    </w:p>
    <w:p w14:paraId="1D8488ED" w14:textId="3D5E61CE" w:rsidR="00A91093" w:rsidRDefault="00AC0D41" w:rsidP="2F24591B">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Further to the approval by the SOM-23, </w:t>
      </w:r>
      <w:r w:rsidR="00F75629">
        <w:rPr>
          <w:rFonts w:ascii="Book Antiqua" w:eastAsia="SimSun" w:hAnsi="Book Antiqua" w:cs="Times New Roman"/>
        </w:rPr>
        <w:t xml:space="preserve">the </w:t>
      </w:r>
      <w:r w:rsidR="00717E0D">
        <w:rPr>
          <w:rFonts w:ascii="Book Antiqua" w:eastAsia="SimSun" w:hAnsi="Book Antiqua" w:cs="Times New Roman"/>
        </w:rPr>
        <w:t>Secretariat prepared a project document</w:t>
      </w:r>
      <w:r w:rsidR="00696B30">
        <w:rPr>
          <w:rFonts w:ascii="Book Antiqua" w:eastAsia="SimSun" w:hAnsi="Book Antiqua" w:cs="Times New Roman"/>
        </w:rPr>
        <w:t xml:space="preserve"> under the title of</w:t>
      </w:r>
      <w:r w:rsidR="00717E0D">
        <w:rPr>
          <w:rFonts w:ascii="Book Antiqua" w:eastAsia="SimSun" w:hAnsi="Book Antiqua" w:cs="Times New Roman"/>
        </w:rPr>
        <w:t xml:space="preserve"> “Transboundary cooperation on the conservation of Amur tigers, Amur leopards and Snow leopards in North-East Asia” </w:t>
      </w:r>
      <w:r w:rsidR="00F75629">
        <w:rPr>
          <w:rFonts w:ascii="Book Antiqua" w:eastAsia="SimSun" w:hAnsi="Book Antiqua" w:cs="Times New Roman"/>
        </w:rPr>
        <w:t>fu</w:t>
      </w:r>
      <w:r w:rsidR="00696B30">
        <w:rPr>
          <w:rFonts w:ascii="Book Antiqua" w:eastAsia="SimSun" w:hAnsi="Book Antiqua" w:cs="Times New Roman"/>
        </w:rPr>
        <w:t>nded by the Russian Federation</w:t>
      </w:r>
      <w:r w:rsidR="00EC600B">
        <w:rPr>
          <w:rFonts w:ascii="Book Antiqua" w:eastAsia="SimSun" w:hAnsi="Book Antiqua" w:cs="Times New Roman"/>
        </w:rPr>
        <w:t>.  T</w:t>
      </w:r>
      <w:r w:rsidR="00696B30">
        <w:rPr>
          <w:rFonts w:ascii="Book Antiqua" w:eastAsia="SimSun" w:hAnsi="Book Antiqua" w:cs="Times New Roman"/>
        </w:rPr>
        <w:t>he project consists of three components</w:t>
      </w:r>
      <w:r w:rsidR="00D57233">
        <w:rPr>
          <w:rFonts w:ascii="Book Antiqua" w:eastAsia="SimSun" w:hAnsi="Book Antiqua" w:cs="Times New Roman"/>
        </w:rPr>
        <w:t xml:space="preserve"> (see Table 1)</w:t>
      </w:r>
      <w:r w:rsidR="00696B30">
        <w:rPr>
          <w:rFonts w:ascii="Book Antiqua" w:eastAsia="SimSun" w:hAnsi="Book Antiqua" w:cs="Times New Roman"/>
        </w:rPr>
        <w:t xml:space="preserve">: </w:t>
      </w:r>
    </w:p>
    <w:p w14:paraId="709D1D66" w14:textId="2802F282" w:rsidR="00696B30" w:rsidRDefault="00696B30" w:rsidP="00696B30">
      <w:pPr>
        <w:pStyle w:val="ListParagraph"/>
        <w:numPr>
          <w:ilvl w:val="2"/>
          <w:numId w:val="3"/>
        </w:numPr>
        <w:spacing w:after="120" w:line="340" w:lineRule="atLeast"/>
        <w:ind w:left="1134" w:hanging="283"/>
        <w:jc w:val="both"/>
        <w:rPr>
          <w:rFonts w:ascii="Book Antiqua" w:eastAsia="SimSun" w:hAnsi="Book Antiqua" w:cs="Times New Roman"/>
        </w:rPr>
      </w:pPr>
      <w:r>
        <w:rPr>
          <w:rFonts w:ascii="Book Antiqua" w:eastAsia="SimSun" w:hAnsi="Book Antiqua" w:cs="Times New Roman"/>
        </w:rPr>
        <w:t>Project component 1: Transboundary cooperation between the Northeast Tiger and Leopard National Park (TLNP) of China and the Land of the Leopard National Park (LLNP) of the Russian Federation to conserve Amur tigers and leopards</w:t>
      </w:r>
    </w:p>
    <w:p w14:paraId="141E2B21" w14:textId="4A767823" w:rsidR="00696B30" w:rsidRDefault="00696B30" w:rsidP="00696B30">
      <w:pPr>
        <w:pStyle w:val="ListParagraph"/>
        <w:numPr>
          <w:ilvl w:val="2"/>
          <w:numId w:val="3"/>
        </w:numPr>
        <w:spacing w:after="120" w:line="340" w:lineRule="atLeast"/>
        <w:ind w:left="1134" w:hanging="283"/>
        <w:jc w:val="both"/>
        <w:rPr>
          <w:rFonts w:ascii="Book Antiqua" w:eastAsia="SimSun" w:hAnsi="Book Antiqua" w:cs="Times New Roman"/>
        </w:rPr>
      </w:pPr>
      <w:r>
        <w:rPr>
          <w:rFonts w:ascii="Book Antiqua" w:eastAsia="SimSun" w:hAnsi="Book Antiqua" w:cs="Times New Roman"/>
        </w:rPr>
        <w:t>Project component 2: Transboundary cooperation between neighboring protected areas in Lesser Khingan Mountains to conserve Amur tigers</w:t>
      </w:r>
    </w:p>
    <w:p w14:paraId="3DEBA65D" w14:textId="025D9213" w:rsidR="00696B30" w:rsidRPr="00696B30" w:rsidRDefault="00696B30" w:rsidP="00696B30">
      <w:pPr>
        <w:pStyle w:val="ListParagraph"/>
        <w:numPr>
          <w:ilvl w:val="2"/>
          <w:numId w:val="3"/>
        </w:numPr>
        <w:spacing w:after="120" w:line="340" w:lineRule="atLeast"/>
        <w:ind w:left="1134" w:hanging="283"/>
        <w:jc w:val="both"/>
        <w:rPr>
          <w:rFonts w:ascii="Book Antiqua" w:eastAsia="SimSun" w:hAnsi="Book Antiqua" w:cs="Times New Roman"/>
        </w:rPr>
      </w:pPr>
      <w:r>
        <w:rPr>
          <w:rFonts w:ascii="Book Antiqua" w:eastAsia="SimSun" w:hAnsi="Book Antiqua" w:cs="Times New Roman"/>
        </w:rPr>
        <w:t xml:space="preserve">Project component 3: Assessment of the </w:t>
      </w:r>
      <w:proofErr w:type="gramStart"/>
      <w:r>
        <w:rPr>
          <w:rFonts w:ascii="Book Antiqua" w:eastAsia="SimSun" w:hAnsi="Book Antiqua" w:cs="Times New Roman"/>
        </w:rPr>
        <w:t>current status</w:t>
      </w:r>
      <w:proofErr w:type="gramEnd"/>
      <w:r>
        <w:rPr>
          <w:rFonts w:ascii="Book Antiqua" w:eastAsia="SimSun" w:hAnsi="Book Antiqua" w:cs="Times New Roman"/>
        </w:rPr>
        <w:t xml:space="preserve"> of two snow leopard subpopulations in Transboundary are between Mongolia and the Russian Federation</w:t>
      </w:r>
    </w:p>
    <w:p w14:paraId="68193B55" w14:textId="77777777" w:rsidR="001D3186" w:rsidRDefault="001D3186" w:rsidP="00D57233">
      <w:pPr>
        <w:pStyle w:val="Caption"/>
        <w:keepNext/>
        <w:rPr>
          <w:rFonts w:ascii="Book Antiqua" w:eastAsia="SimSun" w:hAnsi="Book Antiqua" w:cs="Times New Roman"/>
          <w:color w:val="auto"/>
          <w:kern w:val="0"/>
          <w:sz w:val="22"/>
          <w:szCs w:val="22"/>
          <w:lang w:val="en-GB"/>
        </w:rPr>
      </w:pPr>
    </w:p>
    <w:p w14:paraId="3D4B6DCE" w14:textId="4DD4EF5A" w:rsidR="00D57233" w:rsidRPr="00D57233" w:rsidRDefault="00D57233" w:rsidP="00D57233">
      <w:pPr>
        <w:pStyle w:val="Caption"/>
        <w:keepNext/>
        <w:rPr>
          <w:rFonts w:ascii="Book Antiqua" w:eastAsia="SimSun" w:hAnsi="Book Antiqua" w:cs="Times New Roman"/>
          <w:color w:val="auto"/>
          <w:kern w:val="0"/>
          <w:sz w:val="22"/>
          <w:szCs w:val="22"/>
          <w:lang w:val="en-GB"/>
        </w:rPr>
      </w:pPr>
      <w:r w:rsidRPr="00D57233">
        <w:rPr>
          <w:rFonts w:ascii="Book Antiqua" w:eastAsia="SimSun" w:hAnsi="Book Antiqua" w:cs="Times New Roman"/>
          <w:color w:val="auto"/>
          <w:kern w:val="0"/>
          <w:sz w:val="22"/>
          <w:szCs w:val="22"/>
          <w:lang w:val="en-GB"/>
        </w:rPr>
        <w:t xml:space="preserve">Table </w:t>
      </w:r>
      <w:r w:rsidRPr="00D57233">
        <w:rPr>
          <w:rFonts w:ascii="Book Antiqua" w:eastAsia="SimSun" w:hAnsi="Book Antiqua" w:cs="Times New Roman"/>
          <w:color w:val="auto"/>
          <w:kern w:val="0"/>
          <w:sz w:val="22"/>
          <w:szCs w:val="22"/>
          <w:lang w:val="en-GB"/>
        </w:rPr>
        <w:fldChar w:fldCharType="begin"/>
      </w:r>
      <w:r w:rsidRPr="00D57233">
        <w:rPr>
          <w:rFonts w:ascii="Book Antiqua" w:eastAsia="SimSun" w:hAnsi="Book Antiqua" w:cs="Times New Roman"/>
          <w:color w:val="auto"/>
          <w:kern w:val="0"/>
          <w:sz w:val="22"/>
          <w:szCs w:val="22"/>
          <w:lang w:val="en-GB"/>
        </w:rPr>
        <w:instrText xml:space="preserve"> SEQ Table \* ARABIC </w:instrText>
      </w:r>
      <w:r w:rsidRPr="00D57233">
        <w:rPr>
          <w:rFonts w:ascii="Book Antiqua" w:eastAsia="SimSun" w:hAnsi="Book Antiqua" w:cs="Times New Roman"/>
          <w:color w:val="auto"/>
          <w:kern w:val="0"/>
          <w:sz w:val="22"/>
          <w:szCs w:val="22"/>
          <w:lang w:val="en-GB"/>
        </w:rPr>
        <w:fldChar w:fldCharType="separate"/>
      </w:r>
      <w:r w:rsidR="009337B8">
        <w:rPr>
          <w:rFonts w:ascii="Book Antiqua" w:eastAsia="SimSun" w:hAnsi="Book Antiqua" w:cs="Times New Roman"/>
          <w:noProof/>
          <w:color w:val="auto"/>
          <w:kern w:val="0"/>
          <w:sz w:val="22"/>
          <w:szCs w:val="22"/>
          <w:lang w:val="en-GB"/>
        </w:rPr>
        <w:t>1</w:t>
      </w:r>
      <w:r w:rsidRPr="00D57233">
        <w:rPr>
          <w:rFonts w:ascii="Book Antiqua" w:eastAsia="SimSun" w:hAnsi="Book Antiqua" w:cs="Times New Roman"/>
          <w:color w:val="auto"/>
          <w:kern w:val="0"/>
          <w:sz w:val="22"/>
          <w:szCs w:val="22"/>
          <w:lang w:val="en-GB"/>
        </w:rPr>
        <w:fldChar w:fldCharType="end"/>
      </w:r>
      <w:r w:rsidRPr="00D57233">
        <w:rPr>
          <w:rFonts w:ascii="Book Antiqua" w:eastAsia="SimSun" w:hAnsi="Book Antiqua" w:cs="Times New Roman"/>
          <w:color w:val="auto"/>
          <w:kern w:val="0"/>
          <w:sz w:val="22"/>
          <w:szCs w:val="22"/>
          <w:lang w:val="en-GB"/>
        </w:rPr>
        <w:t xml:space="preserve"> Overview of project components </w:t>
      </w:r>
    </w:p>
    <w:tbl>
      <w:tblPr>
        <w:tblStyle w:val="TableGrid"/>
        <w:tblW w:w="0" w:type="auto"/>
        <w:tblLook w:val="04A0" w:firstRow="1" w:lastRow="0" w:firstColumn="1" w:lastColumn="0" w:noHBand="0" w:noVBand="1"/>
      </w:tblPr>
      <w:tblGrid>
        <w:gridCol w:w="735"/>
        <w:gridCol w:w="930"/>
        <w:gridCol w:w="2894"/>
        <w:gridCol w:w="2561"/>
        <w:gridCol w:w="2230"/>
      </w:tblGrid>
      <w:tr w:rsidR="00362BCC" w14:paraId="55831BB8" w14:textId="77777777" w:rsidTr="00362BCC">
        <w:tc>
          <w:tcPr>
            <w:tcW w:w="1809" w:type="dxa"/>
            <w:gridSpan w:val="2"/>
          </w:tcPr>
          <w:p w14:paraId="372EEF5D" w14:textId="79A02A3A" w:rsidR="002E280E" w:rsidRPr="002E280E" w:rsidRDefault="002E280E" w:rsidP="00362BCC">
            <w:pPr>
              <w:tabs>
                <w:tab w:val="num" w:pos="0"/>
              </w:tabs>
              <w:jc w:val="center"/>
              <w:rPr>
                <w:rFonts w:ascii="Book Antiqua" w:eastAsia="SimSun" w:hAnsi="Book Antiqua" w:cs="Times New Roman"/>
                <w:b/>
                <w:bCs/>
              </w:rPr>
            </w:pPr>
            <w:r w:rsidRPr="002E280E">
              <w:rPr>
                <w:rFonts w:ascii="Book Antiqua" w:eastAsia="SimSun" w:hAnsi="Book Antiqua" w:cs="Times New Roman"/>
                <w:b/>
                <w:bCs/>
              </w:rPr>
              <w:t>Project component</w:t>
            </w:r>
          </w:p>
        </w:tc>
        <w:tc>
          <w:tcPr>
            <w:tcW w:w="2589" w:type="dxa"/>
            <w:vAlign w:val="center"/>
          </w:tcPr>
          <w:p w14:paraId="1EA19715" w14:textId="4785340D" w:rsidR="002E280E" w:rsidRPr="002E280E" w:rsidRDefault="00EC600B" w:rsidP="00362BCC">
            <w:pPr>
              <w:tabs>
                <w:tab w:val="num" w:pos="0"/>
              </w:tabs>
              <w:jc w:val="center"/>
              <w:rPr>
                <w:rFonts w:ascii="Book Antiqua" w:eastAsia="SimSun" w:hAnsi="Book Antiqua" w:cs="Times New Roman"/>
                <w:b/>
                <w:bCs/>
              </w:rPr>
            </w:pPr>
            <w:r>
              <w:rPr>
                <w:rFonts w:ascii="Book Antiqua" w:eastAsia="SimSun" w:hAnsi="Book Antiqua" w:cs="Times New Roman"/>
                <w:b/>
                <w:bCs/>
              </w:rPr>
              <w:t xml:space="preserve">Component </w:t>
            </w:r>
            <w:r w:rsidR="002E280E" w:rsidRPr="002E280E">
              <w:rPr>
                <w:rFonts w:ascii="Book Antiqua" w:eastAsia="SimSun" w:hAnsi="Book Antiqua" w:cs="Times New Roman"/>
                <w:b/>
                <w:bCs/>
              </w:rPr>
              <w:t>1</w:t>
            </w:r>
          </w:p>
        </w:tc>
        <w:tc>
          <w:tcPr>
            <w:tcW w:w="2589" w:type="dxa"/>
            <w:vAlign w:val="center"/>
          </w:tcPr>
          <w:p w14:paraId="382DC15E" w14:textId="42314244" w:rsidR="002E280E" w:rsidRPr="002E280E" w:rsidRDefault="00EC600B" w:rsidP="00362BCC">
            <w:pPr>
              <w:tabs>
                <w:tab w:val="num" w:pos="0"/>
              </w:tabs>
              <w:jc w:val="center"/>
              <w:rPr>
                <w:rFonts w:ascii="Book Antiqua" w:eastAsia="SimSun" w:hAnsi="Book Antiqua" w:cs="Times New Roman"/>
                <w:b/>
                <w:bCs/>
              </w:rPr>
            </w:pPr>
            <w:r>
              <w:rPr>
                <w:rFonts w:ascii="Book Antiqua" w:eastAsia="SimSun" w:hAnsi="Book Antiqua" w:cs="Times New Roman"/>
                <w:b/>
                <w:bCs/>
              </w:rPr>
              <w:t xml:space="preserve">Component </w:t>
            </w:r>
            <w:r w:rsidR="002E280E" w:rsidRPr="002E280E">
              <w:rPr>
                <w:rFonts w:ascii="Book Antiqua" w:eastAsia="SimSun" w:hAnsi="Book Antiqua" w:cs="Times New Roman"/>
                <w:b/>
                <w:bCs/>
              </w:rPr>
              <w:t>2</w:t>
            </w:r>
          </w:p>
        </w:tc>
        <w:tc>
          <w:tcPr>
            <w:tcW w:w="2589" w:type="dxa"/>
            <w:vAlign w:val="center"/>
          </w:tcPr>
          <w:p w14:paraId="4E600A97" w14:textId="77DAE4EE" w:rsidR="002E280E" w:rsidRPr="002E280E" w:rsidRDefault="00EC600B" w:rsidP="00362BCC">
            <w:pPr>
              <w:tabs>
                <w:tab w:val="num" w:pos="0"/>
              </w:tabs>
              <w:jc w:val="center"/>
              <w:rPr>
                <w:rFonts w:ascii="Book Antiqua" w:eastAsia="SimSun" w:hAnsi="Book Antiqua" w:cs="Times New Roman"/>
                <w:b/>
                <w:bCs/>
              </w:rPr>
            </w:pPr>
            <w:r>
              <w:rPr>
                <w:rFonts w:ascii="Book Antiqua" w:eastAsia="SimSun" w:hAnsi="Book Antiqua" w:cs="Times New Roman"/>
                <w:b/>
                <w:bCs/>
              </w:rPr>
              <w:t xml:space="preserve">Component </w:t>
            </w:r>
            <w:r w:rsidR="002E280E" w:rsidRPr="002E280E">
              <w:rPr>
                <w:rFonts w:ascii="Book Antiqua" w:eastAsia="SimSun" w:hAnsi="Book Antiqua" w:cs="Times New Roman"/>
                <w:b/>
                <w:bCs/>
              </w:rPr>
              <w:t>3</w:t>
            </w:r>
          </w:p>
        </w:tc>
      </w:tr>
      <w:tr w:rsidR="00362BCC" w14:paraId="569AD802" w14:textId="77777777" w:rsidTr="00362BCC">
        <w:tc>
          <w:tcPr>
            <w:tcW w:w="1809" w:type="dxa"/>
            <w:gridSpan w:val="2"/>
          </w:tcPr>
          <w:p w14:paraId="21CB4C05" w14:textId="03ED3AB3" w:rsidR="002E280E" w:rsidRPr="002E280E" w:rsidRDefault="002E280E" w:rsidP="00362BCC">
            <w:pPr>
              <w:tabs>
                <w:tab w:val="num" w:pos="0"/>
              </w:tabs>
              <w:jc w:val="center"/>
              <w:rPr>
                <w:rFonts w:ascii="Book Antiqua" w:eastAsia="SimSun" w:hAnsi="Book Antiqua" w:cs="Times New Roman"/>
                <w:b/>
                <w:bCs/>
              </w:rPr>
            </w:pPr>
            <w:r w:rsidRPr="002E280E">
              <w:rPr>
                <w:rFonts w:ascii="Book Antiqua" w:eastAsia="SimSun" w:hAnsi="Book Antiqua" w:cs="Times New Roman"/>
                <w:b/>
                <w:bCs/>
              </w:rPr>
              <w:t>Implementing period</w:t>
            </w:r>
          </w:p>
        </w:tc>
        <w:tc>
          <w:tcPr>
            <w:tcW w:w="2589" w:type="dxa"/>
          </w:tcPr>
          <w:p w14:paraId="0F301E0E" w14:textId="33294B02" w:rsidR="00AB38C4" w:rsidRPr="00AB38C4" w:rsidRDefault="00AB38C4" w:rsidP="00AB38C4">
            <w:pPr>
              <w:pStyle w:val="ListParagraph"/>
              <w:numPr>
                <w:ilvl w:val="0"/>
                <w:numId w:val="5"/>
              </w:numPr>
              <w:tabs>
                <w:tab w:val="num" w:pos="0"/>
              </w:tabs>
              <w:jc w:val="left"/>
              <w:rPr>
                <w:rFonts w:ascii="Book Antiqua" w:eastAsia="SimSun" w:hAnsi="Book Antiqua" w:cs="Times New Roman"/>
              </w:rPr>
            </w:pPr>
            <w:r w:rsidRPr="00AB38C4">
              <w:rPr>
                <w:rFonts w:ascii="Book Antiqua" w:eastAsia="SimSun" w:hAnsi="Book Antiqua" w:cs="Times New Roman"/>
              </w:rPr>
              <w:t>Jan 2021 – Dec 2022</w:t>
            </w:r>
            <w:r w:rsidR="004535DF">
              <w:rPr>
                <w:rFonts w:ascii="Book Antiqua" w:eastAsia="SimSun" w:hAnsi="Book Antiqua" w:cs="Times New Roman"/>
              </w:rPr>
              <w:t xml:space="preserve"> (suggested) </w:t>
            </w:r>
          </w:p>
        </w:tc>
        <w:tc>
          <w:tcPr>
            <w:tcW w:w="2589" w:type="dxa"/>
          </w:tcPr>
          <w:p w14:paraId="4695F1C3" w14:textId="1F4533DC" w:rsidR="002E280E" w:rsidRDefault="00AB38C4" w:rsidP="00DC538E">
            <w:pPr>
              <w:pStyle w:val="ListParagraph"/>
              <w:numPr>
                <w:ilvl w:val="0"/>
                <w:numId w:val="5"/>
              </w:numPr>
              <w:tabs>
                <w:tab w:val="num" w:pos="0"/>
              </w:tabs>
              <w:rPr>
                <w:rFonts w:ascii="Book Antiqua" w:eastAsia="SimSun" w:hAnsi="Book Antiqua" w:cs="Times New Roman"/>
              </w:rPr>
            </w:pPr>
            <w:r w:rsidRPr="00DC538E">
              <w:rPr>
                <w:rFonts w:ascii="Book Antiqua" w:eastAsia="SimSun" w:hAnsi="Book Antiqua" w:cs="Times New Roman"/>
              </w:rPr>
              <w:t>Jul</w:t>
            </w:r>
            <w:r w:rsidR="004811F2">
              <w:rPr>
                <w:rFonts w:ascii="Book Antiqua" w:eastAsia="SimSun" w:hAnsi="Book Antiqua" w:cs="Times New Roman"/>
              </w:rPr>
              <w:t>y</w:t>
            </w:r>
            <w:r w:rsidRPr="00DC538E">
              <w:rPr>
                <w:rFonts w:ascii="Book Antiqua" w:eastAsia="SimSun" w:hAnsi="Book Antiqua" w:cs="Times New Roman"/>
              </w:rPr>
              <w:t xml:space="preserve"> 2020 – Jun</w:t>
            </w:r>
            <w:r w:rsidR="004811F2">
              <w:rPr>
                <w:rFonts w:ascii="Book Antiqua" w:eastAsia="SimSun" w:hAnsi="Book Antiqua" w:cs="Times New Roman"/>
              </w:rPr>
              <w:t>e</w:t>
            </w:r>
            <w:r w:rsidRPr="00DC538E">
              <w:rPr>
                <w:rFonts w:ascii="Book Antiqua" w:eastAsia="SimSun" w:hAnsi="Book Antiqua" w:cs="Times New Roman"/>
              </w:rPr>
              <w:t xml:space="preserve"> 2021</w:t>
            </w:r>
          </w:p>
          <w:p w14:paraId="43FDC871" w14:textId="1CB14405" w:rsidR="00763D85" w:rsidRPr="00DC538E" w:rsidRDefault="00763D85" w:rsidP="00763D85">
            <w:pPr>
              <w:pStyle w:val="ListParagraph"/>
              <w:tabs>
                <w:tab w:val="num" w:pos="0"/>
              </w:tabs>
              <w:ind w:left="360"/>
              <w:rPr>
                <w:rFonts w:ascii="Book Antiqua" w:eastAsia="SimSun" w:hAnsi="Book Antiqua" w:cs="Times New Roman"/>
              </w:rPr>
            </w:pPr>
          </w:p>
        </w:tc>
        <w:tc>
          <w:tcPr>
            <w:tcW w:w="2589" w:type="dxa"/>
          </w:tcPr>
          <w:p w14:paraId="5ED311E0" w14:textId="09CAA1A2" w:rsidR="002E280E" w:rsidRDefault="00AB38C4" w:rsidP="00DC538E">
            <w:pPr>
              <w:pStyle w:val="ListParagraph"/>
              <w:numPr>
                <w:ilvl w:val="0"/>
                <w:numId w:val="5"/>
              </w:numPr>
              <w:tabs>
                <w:tab w:val="num" w:pos="0"/>
              </w:tabs>
              <w:rPr>
                <w:rFonts w:ascii="Book Antiqua" w:eastAsia="SimSun" w:hAnsi="Book Antiqua" w:cs="Times New Roman"/>
              </w:rPr>
            </w:pPr>
            <w:r w:rsidRPr="00DC538E">
              <w:rPr>
                <w:rFonts w:ascii="Book Antiqua" w:eastAsia="SimSun" w:hAnsi="Book Antiqua" w:cs="Times New Roman"/>
              </w:rPr>
              <w:t>May 2020 – March 2021</w:t>
            </w:r>
          </w:p>
          <w:p w14:paraId="79FF6A38" w14:textId="5EAD337C" w:rsidR="00763D85" w:rsidRPr="00DC538E" w:rsidRDefault="00763D85" w:rsidP="00763D85">
            <w:pPr>
              <w:pStyle w:val="ListParagraph"/>
              <w:tabs>
                <w:tab w:val="num" w:pos="0"/>
              </w:tabs>
              <w:ind w:left="360"/>
              <w:rPr>
                <w:rFonts w:ascii="Book Antiqua" w:eastAsia="SimSun" w:hAnsi="Book Antiqua" w:cs="Times New Roman"/>
              </w:rPr>
            </w:pPr>
          </w:p>
        </w:tc>
      </w:tr>
      <w:tr w:rsidR="00362BCC" w14:paraId="345C5822" w14:textId="77777777" w:rsidTr="00362BCC">
        <w:tc>
          <w:tcPr>
            <w:tcW w:w="1809" w:type="dxa"/>
            <w:gridSpan w:val="2"/>
          </w:tcPr>
          <w:p w14:paraId="0D5DB3B3" w14:textId="3F99536E" w:rsidR="002E280E" w:rsidRPr="002E280E" w:rsidRDefault="002E280E" w:rsidP="00362BCC">
            <w:pPr>
              <w:tabs>
                <w:tab w:val="num" w:pos="0"/>
              </w:tabs>
              <w:jc w:val="center"/>
              <w:rPr>
                <w:rFonts w:ascii="Book Antiqua" w:eastAsia="SimSun" w:hAnsi="Book Antiqua" w:cs="Times New Roman"/>
                <w:b/>
                <w:bCs/>
              </w:rPr>
            </w:pPr>
            <w:r w:rsidRPr="002E280E">
              <w:rPr>
                <w:rFonts w:ascii="Book Antiqua" w:eastAsia="SimSun" w:hAnsi="Book Antiqua" w:cs="Times New Roman"/>
                <w:b/>
                <w:bCs/>
              </w:rPr>
              <w:t>Implementing partners</w:t>
            </w:r>
          </w:p>
        </w:tc>
        <w:tc>
          <w:tcPr>
            <w:tcW w:w="2589" w:type="dxa"/>
          </w:tcPr>
          <w:p w14:paraId="5EC38DE0" w14:textId="6D6D77DD" w:rsidR="00AB38C4" w:rsidRDefault="00AB38C4" w:rsidP="00AB38C4">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 xml:space="preserve">LLNP </w:t>
            </w:r>
          </w:p>
        </w:tc>
        <w:tc>
          <w:tcPr>
            <w:tcW w:w="2589" w:type="dxa"/>
          </w:tcPr>
          <w:p w14:paraId="6ED12F8F" w14:textId="3980CE61" w:rsidR="00F93574" w:rsidRPr="00F93574" w:rsidRDefault="00AB38C4" w:rsidP="002A53CA">
            <w:pPr>
              <w:pStyle w:val="ListParagraph"/>
              <w:numPr>
                <w:ilvl w:val="0"/>
                <w:numId w:val="5"/>
              </w:numPr>
              <w:tabs>
                <w:tab w:val="num" w:pos="0"/>
              </w:tabs>
              <w:jc w:val="left"/>
              <w:rPr>
                <w:rFonts w:ascii="Book Antiqua" w:eastAsia="SimSun" w:hAnsi="Book Antiqua" w:cs="Times New Roman"/>
              </w:rPr>
            </w:pPr>
            <w:r w:rsidRPr="00F93574">
              <w:rPr>
                <w:rFonts w:ascii="Book Antiqua" w:eastAsia="SimSun" w:hAnsi="Book Antiqua" w:cs="Times New Roman"/>
              </w:rPr>
              <w:t>Feline Research Center (</w:t>
            </w:r>
            <w:r w:rsidR="00865C4E">
              <w:rPr>
                <w:rFonts w:ascii="Book Antiqua" w:eastAsia="SimSun" w:hAnsi="Book Antiqua" w:cs="Times New Roman"/>
              </w:rPr>
              <w:t>FRC</w:t>
            </w:r>
            <w:r w:rsidRPr="00F93574">
              <w:rPr>
                <w:rFonts w:ascii="Book Antiqua" w:eastAsia="SimSun" w:hAnsi="Book Antiqua" w:cs="Times New Roman"/>
              </w:rPr>
              <w:t xml:space="preserve">) </w:t>
            </w:r>
          </w:p>
          <w:p w14:paraId="0F26BEE4" w14:textId="64E636CC" w:rsidR="002E280E" w:rsidRPr="00F93574" w:rsidRDefault="00AB38C4" w:rsidP="00F93574">
            <w:pPr>
              <w:pStyle w:val="ListParagraph"/>
              <w:numPr>
                <w:ilvl w:val="0"/>
                <w:numId w:val="5"/>
              </w:numPr>
              <w:tabs>
                <w:tab w:val="num" w:pos="0"/>
              </w:tabs>
              <w:rPr>
                <w:rFonts w:ascii="Book Antiqua" w:eastAsia="SimSun" w:hAnsi="Book Antiqua" w:cs="Times New Roman"/>
              </w:rPr>
            </w:pPr>
            <w:r w:rsidRPr="00F93574">
              <w:rPr>
                <w:rFonts w:ascii="Book Antiqua" w:eastAsia="SimSun" w:hAnsi="Book Antiqua" w:cs="Times New Roman"/>
              </w:rPr>
              <w:t>WWF R</w:t>
            </w:r>
            <w:r w:rsidR="00955190" w:rsidRPr="00F93574">
              <w:rPr>
                <w:rFonts w:ascii="Book Antiqua" w:eastAsia="SimSun" w:hAnsi="Book Antiqua" w:cs="Times New Roman"/>
              </w:rPr>
              <w:t>u</w:t>
            </w:r>
            <w:r w:rsidRPr="00F93574">
              <w:rPr>
                <w:rFonts w:ascii="Book Antiqua" w:eastAsia="SimSun" w:hAnsi="Book Antiqua" w:cs="Times New Roman"/>
              </w:rPr>
              <w:t>ssia</w:t>
            </w:r>
          </w:p>
        </w:tc>
        <w:tc>
          <w:tcPr>
            <w:tcW w:w="2589" w:type="dxa"/>
          </w:tcPr>
          <w:p w14:paraId="307D235E" w14:textId="77777777" w:rsidR="00F93574" w:rsidRDefault="00AB38C4" w:rsidP="002A53CA">
            <w:pPr>
              <w:pStyle w:val="ListParagraph"/>
              <w:numPr>
                <w:ilvl w:val="0"/>
                <w:numId w:val="5"/>
              </w:numPr>
              <w:tabs>
                <w:tab w:val="num" w:pos="0"/>
              </w:tabs>
              <w:jc w:val="left"/>
              <w:rPr>
                <w:rFonts w:ascii="Book Antiqua" w:eastAsia="SimSun" w:hAnsi="Book Antiqua" w:cs="Times New Roman"/>
              </w:rPr>
            </w:pPr>
            <w:proofErr w:type="spellStart"/>
            <w:r w:rsidRPr="00F93574">
              <w:rPr>
                <w:rFonts w:ascii="Book Antiqua" w:eastAsia="SimSun" w:hAnsi="Book Antiqua" w:cs="Times New Roman"/>
              </w:rPr>
              <w:t>Irbis</w:t>
            </w:r>
            <w:proofErr w:type="spellEnd"/>
            <w:r w:rsidRPr="00F93574">
              <w:rPr>
                <w:rFonts w:ascii="Book Antiqua" w:eastAsia="SimSun" w:hAnsi="Book Antiqua" w:cs="Times New Roman"/>
              </w:rPr>
              <w:t xml:space="preserve"> Mongolia Center </w:t>
            </w:r>
          </w:p>
          <w:p w14:paraId="5C75F59C" w14:textId="315BF971" w:rsidR="002E280E" w:rsidRPr="00F93574" w:rsidRDefault="00AB38C4" w:rsidP="00F93574">
            <w:pPr>
              <w:pStyle w:val="ListParagraph"/>
              <w:numPr>
                <w:ilvl w:val="0"/>
                <w:numId w:val="5"/>
              </w:numPr>
              <w:tabs>
                <w:tab w:val="num" w:pos="0"/>
              </w:tabs>
              <w:rPr>
                <w:rFonts w:ascii="Book Antiqua" w:eastAsia="SimSun" w:hAnsi="Book Antiqua" w:cs="Times New Roman"/>
              </w:rPr>
            </w:pPr>
            <w:r w:rsidRPr="00F93574">
              <w:rPr>
                <w:rFonts w:ascii="Book Antiqua" w:eastAsia="SimSun" w:hAnsi="Book Antiqua" w:cs="Times New Roman"/>
              </w:rPr>
              <w:t>WWF Russia</w:t>
            </w:r>
          </w:p>
        </w:tc>
      </w:tr>
      <w:tr w:rsidR="00362BCC" w14:paraId="5115178B" w14:textId="77777777" w:rsidTr="00EC600B">
        <w:trPr>
          <w:trHeight w:val="435"/>
        </w:trPr>
        <w:tc>
          <w:tcPr>
            <w:tcW w:w="1809" w:type="dxa"/>
            <w:gridSpan w:val="2"/>
          </w:tcPr>
          <w:p w14:paraId="55ADF0DC" w14:textId="620E56A2" w:rsidR="002E280E" w:rsidRPr="002E280E" w:rsidRDefault="002E280E" w:rsidP="00362BCC">
            <w:pPr>
              <w:tabs>
                <w:tab w:val="num" w:pos="0"/>
              </w:tabs>
              <w:jc w:val="center"/>
              <w:rPr>
                <w:rFonts w:ascii="Book Antiqua" w:eastAsia="SimSun" w:hAnsi="Book Antiqua" w:cs="Times New Roman"/>
                <w:b/>
                <w:bCs/>
              </w:rPr>
            </w:pPr>
            <w:r w:rsidRPr="002E280E">
              <w:rPr>
                <w:rFonts w:ascii="Book Antiqua" w:eastAsia="SimSun" w:hAnsi="Book Antiqua" w:cs="Times New Roman"/>
                <w:b/>
                <w:bCs/>
              </w:rPr>
              <w:t>Budget</w:t>
            </w:r>
          </w:p>
        </w:tc>
        <w:tc>
          <w:tcPr>
            <w:tcW w:w="2589" w:type="dxa"/>
          </w:tcPr>
          <w:p w14:paraId="0CFDFFF7" w14:textId="0EFEA247" w:rsidR="00AB38C4" w:rsidRDefault="00AB38C4" w:rsidP="00AB38C4">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USD 96,000</w:t>
            </w:r>
          </w:p>
        </w:tc>
        <w:tc>
          <w:tcPr>
            <w:tcW w:w="2589" w:type="dxa"/>
          </w:tcPr>
          <w:p w14:paraId="07516A9F" w14:textId="59A42D4C" w:rsidR="002F1E65" w:rsidRDefault="00AB38C4" w:rsidP="00EC600B">
            <w:pPr>
              <w:tabs>
                <w:tab w:val="num" w:pos="0"/>
              </w:tabs>
              <w:jc w:val="left"/>
              <w:rPr>
                <w:rFonts w:ascii="Book Antiqua" w:eastAsia="SimSun" w:hAnsi="Book Antiqua" w:cs="Times New Roman"/>
              </w:rPr>
            </w:pPr>
            <w:r>
              <w:rPr>
                <w:rFonts w:ascii="Book Antiqua" w:eastAsia="SimSun" w:hAnsi="Book Antiqua" w:cs="Times New Roman"/>
              </w:rPr>
              <w:t>USD 50,000</w:t>
            </w:r>
          </w:p>
        </w:tc>
        <w:tc>
          <w:tcPr>
            <w:tcW w:w="2589" w:type="dxa"/>
          </w:tcPr>
          <w:p w14:paraId="5973F89A" w14:textId="0A6A9C99" w:rsidR="002F1E65" w:rsidRDefault="00AB38C4" w:rsidP="00EC600B">
            <w:pPr>
              <w:tabs>
                <w:tab w:val="num" w:pos="0"/>
              </w:tabs>
              <w:jc w:val="left"/>
              <w:rPr>
                <w:rFonts w:ascii="Book Antiqua" w:eastAsia="SimSun" w:hAnsi="Book Antiqua" w:cs="Times New Roman"/>
              </w:rPr>
            </w:pPr>
            <w:r>
              <w:rPr>
                <w:rFonts w:ascii="Book Antiqua" w:eastAsia="SimSun" w:hAnsi="Book Antiqua" w:cs="Times New Roman"/>
              </w:rPr>
              <w:t>USD 50,000</w:t>
            </w:r>
          </w:p>
        </w:tc>
      </w:tr>
      <w:tr w:rsidR="001165B3" w14:paraId="7B244DFE" w14:textId="77777777" w:rsidTr="00362BCC">
        <w:tc>
          <w:tcPr>
            <w:tcW w:w="1809" w:type="dxa"/>
            <w:gridSpan w:val="2"/>
          </w:tcPr>
          <w:p w14:paraId="1ADBBBFF" w14:textId="68055F6D" w:rsidR="001165B3" w:rsidRPr="002E280E" w:rsidRDefault="001165B3" w:rsidP="00362BCC">
            <w:pPr>
              <w:tabs>
                <w:tab w:val="num" w:pos="0"/>
              </w:tabs>
              <w:jc w:val="center"/>
              <w:rPr>
                <w:rFonts w:ascii="Book Antiqua" w:eastAsia="SimSun" w:hAnsi="Book Antiqua" w:cs="Times New Roman"/>
                <w:b/>
                <w:bCs/>
              </w:rPr>
            </w:pPr>
            <w:r>
              <w:rPr>
                <w:rFonts w:ascii="Book Antiqua" w:eastAsia="SimSun" w:hAnsi="Book Antiqua" w:cs="Times New Roman"/>
                <w:b/>
                <w:bCs/>
              </w:rPr>
              <w:t>Target areas</w:t>
            </w:r>
          </w:p>
        </w:tc>
        <w:tc>
          <w:tcPr>
            <w:tcW w:w="2589" w:type="dxa"/>
          </w:tcPr>
          <w:p w14:paraId="7AC7D7FC" w14:textId="17E88C7B" w:rsidR="001165B3" w:rsidRPr="00D14C46" w:rsidRDefault="00F41360" w:rsidP="00D14C46">
            <w:pPr>
              <w:rPr>
                <w:rFonts w:ascii="Book Antiqua" w:eastAsia="SimSun" w:hAnsi="Book Antiqua" w:cs="Times New Roman"/>
              </w:rPr>
            </w:pPr>
            <w:r w:rsidRPr="00D14C46">
              <w:rPr>
                <w:rFonts w:ascii="Book Antiqua" w:eastAsia="SimSun" w:hAnsi="Book Antiqua" w:cs="Times New Roman"/>
              </w:rPr>
              <w:t>TLNP and LLNP</w:t>
            </w:r>
          </w:p>
        </w:tc>
        <w:tc>
          <w:tcPr>
            <w:tcW w:w="2589" w:type="dxa"/>
          </w:tcPr>
          <w:p w14:paraId="5FB5E125" w14:textId="5BFD677C" w:rsidR="001165B3" w:rsidRDefault="001165B3" w:rsidP="001165B3">
            <w:pPr>
              <w:tabs>
                <w:tab w:val="num" w:pos="0"/>
              </w:tabs>
              <w:jc w:val="left"/>
              <w:rPr>
                <w:rFonts w:ascii="Book Antiqua" w:eastAsia="SimSun" w:hAnsi="Book Antiqua" w:cs="Times New Roman"/>
              </w:rPr>
            </w:pPr>
            <w:r>
              <w:rPr>
                <w:rFonts w:ascii="Book Antiqua" w:eastAsia="SimSun" w:hAnsi="Book Antiqua" w:cs="Times New Roman"/>
              </w:rPr>
              <w:t>Lesser Khingan Mountains</w:t>
            </w:r>
          </w:p>
        </w:tc>
        <w:tc>
          <w:tcPr>
            <w:tcW w:w="2589" w:type="dxa"/>
          </w:tcPr>
          <w:p w14:paraId="5F8B395B" w14:textId="180A73C1" w:rsidR="001165B3" w:rsidRDefault="00F41360" w:rsidP="001165B3">
            <w:pPr>
              <w:tabs>
                <w:tab w:val="num" w:pos="0"/>
              </w:tabs>
              <w:jc w:val="left"/>
              <w:rPr>
                <w:rFonts w:ascii="Book Antiqua" w:eastAsia="SimSun" w:hAnsi="Book Antiqua" w:cs="Times New Roman"/>
              </w:rPr>
            </w:pPr>
            <w:proofErr w:type="spellStart"/>
            <w:r w:rsidRPr="00D87AA9">
              <w:rPr>
                <w:rFonts w:ascii="Book Antiqua" w:eastAsia="SimSun" w:hAnsi="Book Antiqua" w:cs="Times New Roman"/>
                <w:szCs w:val="20"/>
              </w:rPr>
              <w:t>Chikhachev</w:t>
            </w:r>
            <w:proofErr w:type="spellEnd"/>
            <w:r w:rsidRPr="00D87AA9">
              <w:rPr>
                <w:rFonts w:ascii="Book Antiqua" w:eastAsia="SimSun" w:hAnsi="Book Antiqua" w:cs="Times New Roman"/>
                <w:szCs w:val="20"/>
              </w:rPr>
              <w:t xml:space="preserve"> ridge and Eastern </w:t>
            </w:r>
            <w:proofErr w:type="spellStart"/>
            <w:r w:rsidRPr="00D87AA9">
              <w:rPr>
                <w:rFonts w:ascii="Book Antiqua" w:eastAsia="SimSun" w:hAnsi="Book Antiqua" w:cs="Times New Roman"/>
                <w:szCs w:val="20"/>
              </w:rPr>
              <w:t>Sayan</w:t>
            </w:r>
            <w:proofErr w:type="spellEnd"/>
            <w:r w:rsidRPr="00D87AA9">
              <w:rPr>
                <w:rFonts w:ascii="Book Antiqua" w:eastAsia="SimSun" w:hAnsi="Book Antiqua" w:cs="Times New Roman"/>
                <w:szCs w:val="20"/>
              </w:rPr>
              <w:t xml:space="preserve"> ridge</w:t>
            </w:r>
          </w:p>
        </w:tc>
      </w:tr>
      <w:tr w:rsidR="00DB258D" w14:paraId="6191B687" w14:textId="77777777" w:rsidTr="00EC600B">
        <w:trPr>
          <w:trHeight w:val="321"/>
        </w:trPr>
        <w:tc>
          <w:tcPr>
            <w:tcW w:w="1809" w:type="dxa"/>
            <w:gridSpan w:val="2"/>
          </w:tcPr>
          <w:p w14:paraId="573A5253" w14:textId="7B211C8E" w:rsidR="00DB258D" w:rsidRDefault="00DB258D" w:rsidP="00362BCC">
            <w:pPr>
              <w:tabs>
                <w:tab w:val="num" w:pos="0"/>
              </w:tabs>
              <w:jc w:val="center"/>
              <w:rPr>
                <w:rFonts w:ascii="Book Antiqua" w:eastAsia="SimSun" w:hAnsi="Book Antiqua" w:cs="Times New Roman"/>
                <w:b/>
                <w:bCs/>
              </w:rPr>
            </w:pPr>
            <w:r>
              <w:rPr>
                <w:rFonts w:ascii="Book Antiqua" w:eastAsia="SimSun" w:hAnsi="Book Antiqua" w:cs="Times New Roman"/>
                <w:b/>
                <w:bCs/>
              </w:rPr>
              <w:t>Target species</w:t>
            </w:r>
          </w:p>
        </w:tc>
        <w:tc>
          <w:tcPr>
            <w:tcW w:w="2589" w:type="dxa"/>
          </w:tcPr>
          <w:p w14:paraId="73751689" w14:textId="4477420F" w:rsidR="00DB258D" w:rsidRPr="00D14C46" w:rsidRDefault="00DB258D" w:rsidP="00DB258D">
            <w:pPr>
              <w:jc w:val="left"/>
              <w:rPr>
                <w:rFonts w:ascii="Book Antiqua" w:eastAsia="SimSun" w:hAnsi="Book Antiqua" w:cs="Times New Roman"/>
              </w:rPr>
            </w:pPr>
            <w:r>
              <w:rPr>
                <w:rFonts w:ascii="Book Antiqua" w:eastAsia="SimSun" w:hAnsi="Book Antiqua" w:cs="Times New Roman"/>
              </w:rPr>
              <w:t>Amur tiger &amp; Amur leopard</w:t>
            </w:r>
          </w:p>
        </w:tc>
        <w:tc>
          <w:tcPr>
            <w:tcW w:w="2589" w:type="dxa"/>
          </w:tcPr>
          <w:p w14:paraId="6DEE848C" w14:textId="0E7EE5CF" w:rsidR="00DB258D" w:rsidRDefault="00DB258D" w:rsidP="001165B3">
            <w:pPr>
              <w:tabs>
                <w:tab w:val="num" w:pos="0"/>
              </w:tabs>
              <w:rPr>
                <w:rFonts w:ascii="Book Antiqua" w:eastAsia="SimSun" w:hAnsi="Book Antiqua" w:cs="Times New Roman"/>
              </w:rPr>
            </w:pPr>
            <w:r>
              <w:rPr>
                <w:rFonts w:ascii="Book Antiqua" w:eastAsia="SimSun" w:hAnsi="Book Antiqua" w:cs="Times New Roman"/>
              </w:rPr>
              <w:t>Amur tiger</w:t>
            </w:r>
          </w:p>
        </w:tc>
        <w:tc>
          <w:tcPr>
            <w:tcW w:w="2589" w:type="dxa"/>
          </w:tcPr>
          <w:p w14:paraId="725FD595" w14:textId="07E62600" w:rsidR="00DB258D" w:rsidRPr="00D87AA9" w:rsidRDefault="00DB258D" w:rsidP="001165B3">
            <w:pPr>
              <w:tabs>
                <w:tab w:val="num" w:pos="0"/>
              </w:tabs>
              <w:rPr>
                <w:rFonts w:ascii="Book Antiqua" w:eastAsia="SimSun" w:hAnsi="Book Antiqua" w:cs="Times New Roman"/>
                <w:szCs w:val="20"/>
              </w:rPr>
            </w:pPr>
            <w:r>
              <w:rPr>
                <w:rFonts w:ascii="Book Antiqua" w:eastAsia="SimSun" w:hAnsi="Book Antiqua" w:cs="Times New Roman"/>
                <w:szCs w:val="20"/>
              </w:rPr>
              <w:t>Snow leopard</w:t>
            </w:r>
          </w:p>
        </w:tc>
      </w:tr>
      <w:tr w:rsidR="00955190" w14:paraId="6FACF269" w14:textId="77777777" w:rsidTr="00362BCC">
        <w:tc>
          <w:tcPr>
            <w:tcW w:w="1809" w:type="dxa"/>
            <w:gridSpan w:val="2"/>
          </w:tcPr>
          <w:p w14:paraId="3C9EEE48" w14:textId="356F8B3C" w:rsidR="00955190" w:rsidRDefault="00955190" w:rsidP="00362BCC">
            <w:pPr>
              <w:tabs>
                <w:tab w:val="num" w:pos="0"/>
              </w:tabs>
              <w:jc w:val="center"/>
              <w:rPr>
                <w:rFonts w:ascii="Book Antiqua" w:eastAsia="SimSun" w:hAnsi="Book Antiqua" w:cs="Times New Roman"/>
                <w:b/>
                <w:bCs/>
              </w:rPr>
            </w:pPr>
            <w:r>
              <w:rPr>
                <w:rFonts w:ascii="Book Antiqua" w:eastAsia="SimSun" w:hAnsi="Book Antiqua" w:cs="Times New Roman"/>
                <w:b/>
                <w:bCs/>
              </w:rPr>
              <w:t>Objective</w:t>
            </w:r>
          </w:p>
        </w:tc>
        <w:tc>
          <w:tcPr>
            <w:tcW w:w="2589" w:type="dxa"/>
          </w:tcPr>
          <w:p w14:paraId="382818CC" w14:textId="3A354DE7" w:rsidR="00955190" w:rsidRPr="005609C6" w:rsidRDefault="005609C6" w:rsidP="00760475">
            <w:pPr>
              <w:jc w:val="left"/>
              <w:rPr>
                <w:rFonts w:ascii="Book Antiqua" w:eastAsia="SimSun" w:hAnsi="Book Antiqua" w:cs="Times New Roman"/>
              </w:rPr>
            </w:pPr>
            <w:r w:rsidRPr="005609C6">
              <w:rPr>
                <w:rFonts w:ascii="Book Antiqua" w:eastAsia="SimSun" w:hAnsi="Book Antiqua" w:cs="Times New Roman"/>
              </w:rPr>
              <w:t xml:space="preserve">Enhance </w:t>
            </w:r>
            <w:r>
              <w:rPr>
                <w:rFonts w:ascii="Book Antiqua" w:eastAsia="SimSun" w:hAnsi="Book Antiqua" w:cs="Times New Roman"/>
              </w:rPr>
              <w:t>the collaboration between two national parks</w:t>
            </w:r>
            <w:r w:rsidR="008B0904">
              <w:rPr>
                <w:rFonts w:ascii="Book Antiqua" w:eastAsia="SimSun" w:hAnsi="Book Antiqua" w:cs="Times New Roman"/>
              </w:rPr>
              <w:t>;</w:t>
            </w:r>
            <w:r>
              <w:rPr>
                <w:rFonts w:ascii="Book Antiqua" w:eastAsia="SimSun" w:hAnsi="Book Antiqua" w:cs="Times New Roman"/>
              </w:rPr>
              <w:t xml:space="preserve"> and create the condition for the establishment of a Sino-Russian Transboundary National Park (“Land of Big Cats”) </w:t>
            </w:r>
          </w:p>
        </w:tc>
        <w:tc>
          <w:tcPr>
            <w:tcW w:w="2589" w:type="dxa"/>
          </w:tcPr>
          <w:p w14:paraId="754C1F60" w14:textId="1FF94E15" w:rsidR="00955190" w:rsidRDefault="005609C6" w:rsidP="003A7B62">
            <w:pPr>
              <w:tabs>
                <w:tab w:val="num" w:pos="0"/>
              </w:tabs>
              <w:jc w:val="left"/>
              <w:rPr>
                <w:rFonts w:ascii="Book Antiqua" w:eastAsia="SimSun" w:hAnsi="Book Antiqua" w:cs="Times New Roman"/>
              </w:rPr>
            </w:pPr>
            <w:r>
              <w:rPr>
                <w:rFonts w:ascii="Book Antiqua" w:eastAsia="SimSun" w:hAnsi="Book Antiqua" w:cs="Times New Roman"/>
              </w:rPr>
              <w:t>Enhance collaboration between the existing bordering PAs</w:t>
            </w:r>
            <w:r w:rsidR="008B0904">
              <w:rPr>
                <w:rFonts w:ascii="Book Antiqua" w:eastAsia="SimSun" w:hAnsi="Book Antiqua" w:cs="Times New Roman"/>
              </w:rPr>
              <w:t>;</w:t>
            </w:r>
            <w:r>
              <w:rPr>
                <w:rFonts w:ascii="Book Antiqua" w:eastAsia="SimSun" w:hAnsi="Book Antiqua" w:cs="Times New Roman"/>
              </w:rPr>
              <w:t xml:space="preserve"> and create conditions for the establishment of a new national park in Russia and the expansion of the bordering PAs in China</w:t>
            </w:r>
          </w:p>
        </w:tc>
        <w:tc>
          <w:tcPr>
            <w:tcW w:w="2589" w:type="dxa"/>
          </w:tcPr>
          <w:p w14:paraId="045C9AD8" w14:textId="662C1F81" w:rsidR="00955190" w:rsidRDefault="003A7B62" w:rsidP="003A7B62">
            <w:pPr>
              <w:tabs>
                <w:tab w:val="num" w:pos="0"/>
              </w:tabs>
              <w:jc w:val="left"/>
              <w:rPr>
                <w:rFonts w:ascii="Book Antiqua" w:eastAsia="SimSun" w:hAnsi="Book Antiqua" w:cs="Times New Roman"/>
              </w:rPr>
            </w:pPr>
            <w:r>
              <w:rPr>
                <w:rFonts w:ascii="Book Antiqua" w:eastAsia="SimSun" w:hAnsi="Book Antiqua" w:cs="Times New Roman"/>
              </w:rPr>
              <w:t xml:space="preserve">Assess the </w:t>
            </w:r>
            <w:proofErr w:type="gramStart"/>
            <w:r>
              <w:rPr>
                <w:rFonts w:ascii="Book Antiqua" w:eastAsia="SimSun" w:hAnsi="Book Antiqua" w:cs="Times New Roman"/>
              </w:rPr>
              <w:t>current status</w:t>
            </w:r>
            <w:proofErr w:type="gramEnd"/>
            <w:r>
              <w:rPr>
                <w:rFonts w:ascii="Book Antiqua" w:eastAsia="SimSun" w:hAnsi="Book Antiqua" w:cs="Times New Roman"/>
              </w:rPr>
              <w:t xml:space="preserve"> and identify individual snow leopards in the transboundary areas between Mongolia and the Russian Federation, </w:t>
            </w:r>
            <w:r w:rsidR="006E229E">
              <w:rPr>
                <w:rFonts w:ascii="Book Antiqua" w:eastAsia="SimSun" w:hAnsi="Book Antiqua" w:cs="Times New Roman"/>
              </w:rPr>
              <w:t xml:space="preserve">by </w:t>
            </w:r>
            <w:r>
              <w:rPr>
                <w:rFonts w:ascii="Book Antiqua" w:eastAsia="SimSun" w:hAnsi="Book Antiqua" w:cs="Times New Roman"/>
              </w:rPr>
              <w:lastRenderedPageBreak/>
              <w:t>utilizing modern methodologies</w:t>
            </w:r>
          </w:p>
        </w:tc>
      </w:tr>
      <w:tr w:rsidR="00EF3309" w14:paraId="5C5BDCE9" w14:textId="77777777" w:rsidTr="00362BCC">
        <w:trPr>
          <w:cantSplit/>
          <w:trHeight w:val="1134"/>
        </w:trPr>
        <w:tc>
          <w:tcPr>
            <w:tcW w:w="817" w:type="dxa"/>
            <w:vMerge w:val="restart"/>
            <w:textDirection w:val="btLr"/>
            <w:vAlign w:val="center"/>
          </w:tcPr>
          <w:p w14:paraId="3135030B" w14:textId="67506C4B" w:rsidR="002E280E" w:rsidRPr="002E280E" w:rsidRDefault="00AB38C4" w:rsidP="00362BCC">
            <w:pPr>
              <w:tabs>
                <w:tab w:val="num" w:pos="0"/>
              </w:tabs>
              <w:ind w:left="113" w:right="113"/>
              <w:jc w:val="center"/>
              <w:rPr>
                <w:rFonts w:ascii="Book Antiqua" w:eastAsia="SimSun" w:hAnsi="Book Antiqua" w:cs="Times New Roman"/>
                <w:b/>
                <w:bCs/>
              </w:rPr>
            </w:pPr>
            <w:r>
              <w:rPr>
                <w:rFonts w:ascii="Book Antiqua" w:eastAsia="SimSun" w:hAnsi="Book Antiqua" w:cs="Times New Roman"/>
                <w:b/>
                <w:bCs/>
              </w:rPr>
              <w:lastRenderedPageBreak/>
              <w:t xml:space="preserve">Key </w:t>
            </w:r>
            <w:r w:rsidR="002E280E" w:rsidRPr="002E280E">
              <w:rPr>
                <w:rFonts w:ascii="Book Antiqua" w:eastAsia="SimSun" w:hAnsi="Book Antiqua" w:cs="Times New Roman"/>
                <w:b/>
                <w:bCs/>
              </w:rPr>
              <w:t>Activities</w:t>
            </w:r>
          </w:p>
        </w:tc>
        <w:tc>
          <w:tcPr>
            <w:tcW w:w="992" w:type="dxa"/>
            <w:textDirection w:val="btLr"/>
            <w:vAlign w:val="center"/>
          </w:tcPr>
          <w:p w14:paraId="4D1A552E" w14:textId="02A81C6B" w:rsidR="002E280E" w:rsidRPr="002E280E" w:rsidRDefault="002E280E" w:rsidP="00362BCC">
            <w:pPr>
              <w:tabs>
                <w:tab w:val="num" w:pos="0"/>
              </w:tabs>
              <w:ind w:left="113" w:right="113"/>
              <w:jc w:val="center"/>
              <w:rPr>
                <w:rFonts w:ascii="Book Antiqua" w:eastAsia="SimSun" w:hAnsi="Book Antiqua" w:cs="Times New Roman"/>
                <w:b/>
                <w:bCs/>
              </w:rPr>
            </w:pPr>
            <w:r w:rsidRPr="002E280E">
              <w:rPr>
                <w:rFonts w:ascii="Book Antiqua" w:eastAsia="SimSun" w:hAnsi="Book Antiqua" w:cs="Times New Roman"/>
                <w:b/>
                <w:bCs/>
              </w:rPr>
              <w:t>Desk research</w:t>
            </w:r>
          </w:p>
        </w:tc>
        <w:tc>
          <w:tcPr>
            <w:tcW w:w="2589" w:type="dxa"/>
          </w:tcPr>
          <w:p w14:paraId="1D4755E6" w14:textId="7D316DB9" w:rsidR="00D14C46" w:rsidRDefault="00D14C46"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Assessment of national legislation</w:t>
            </w:r>
            <w:r w:rsidR="007A6075">
              <w:rPr>
                <w:rFonts w:ascii="Book Antiqua" w:eastAsia="SimSun" w:hAnsi="Book Antiqua" w:cs="Times New Roman"/>
              </w:rPr>
              <w:t xml:space="preserve"> of China and Russia </w:t>
            </w:r>
            <w:r>
              <w:rPr>
                <w:rFonts w:ascii="Book Antiqua" w:eastAsia="SimSun" w:hAnsi="Book Antiqua" w:cs="Times New Roman"/>
              </w:rPr>
              <w:t>for PAs</w:t>
            </w:r>
            <w:r w:rsidR="00550B9B">
              <w:rPr>
                <w:rFonts w:ascii="Book Antiqua" w:eastAsia="SimSun" w:hAnsi="Book Antiqua" w:cs="Times New Roman"/>
              </w:rPr>
              <w:t xml:space="preserve"> and </w:t>
            </w:r>
            <w:proofErr w:type="gramStart"/>
            <w:r w:rsidR="007A6075">
              <w:rPr>
                <w:rFonts w:ascii="Book Antiqua" w:eastAsia="SimSun" w:hAnsi="Book Antiqua" w:cs="Times New Roman"/>
              </w:rPr>
              <w:t>TBPAs</w:t>
            </w:r>
            <w:r>
              <w:rPr>
                <w:rFonts w:ascii="Book Antiqua" w:eastAsia="SimSun" w:hAnsi="Book Antiqua" w:cs="Times New Roman"/>
              </w:rPr>
              <w:t>;</w:t>
            </w:r>
            <w:proofErr w:type="gramEnd"/>
          </w:p>
          <w:p w14:paraId="72597EF4" w14:textId="3080484D" w:rsidR="00D14C46" w:rsidRDefault="00D14C46"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 xml:space="preserve">Analysis of existing </w:t>
            </w:r>
            <w:proofErr w:type="gramStart"/>
            <w:r>
              <w:rPr>
                <w:rFonts w:ascii="Book Antiqua" w:eastAsia="SimSun" w:hAnsi="Book Antiqua" w:cs="Times New Roman"/>
              </w:rPr>
              <w:t>TBPAs</w:t>
            </w:r>
            <w:r w:rsidR="00550B9B">
              <w:rPr>
                <w:rFonts w:ascii="Book Antiqua" w:eastAsia="SimSun" w:hAnsi="Book Antiqua" w:cs="Times New Roman"/>
              </w:rPr>
              <w:t>;</w:t>
            </w:r>
            <w:proofErr w:type="gramEnd"/>
          </w:p>
          <w:p w14:paraId="29685AB9" w14:textId="5B3D520C" w:rsidR="00550B9B" w:rsidRDefault="00550B9B"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P</w:t>
            </w:r>
            <w:r w:rsidR="007A6075">
              <w:rPr>
                <w:rFonts w:ascii="Book Antiqua" w:eastAsia="SimSun" w:hAnsi="Book Antiqua" w:cs="Times New Roman"/>
              </w:rPr>
              <w:t>reparation</w:t>
            </w:r>
            <w:r>
              <w:rPr>
                <w:rFonts w:ascii="Book Antiqua" w:eastAsia="SimSun" w:hAnsi="Book Antiqua" w:cs="Times New Roman"/>
              </w:rPr>
              <w:t xml:space="preserve"> of a basic unified geographical map of</w:t>
            </w:r>
            <w:r w:rsidR="007A6075">
              <w:rPr>
                <w:rFonts w:ascii="Book Antiqua" w:eastAsia="SimSun" w:hAnsi="Book Antiqua" w:cs="Times New Roman"/>
              </w:rPr>
              <w:t xml:space="preserve"> projected</w:t>
            </w:r>
            <w:r>
              <w:rPr>
                <w:rFonts w:ascii="Book Antiqua" w:eastAsia="SimSun" w:hAnsi="Book Antiqua" w:cs="Times New Roman"/>
              </w:rPr>
              <w:t xml:space="preserve"> TBPA and </w:t>
            </w:r>
            <w:r w:rsidR="007A6075">
              <w:rPr>
                <w:rFonts w:ascii="Book Antiqua" w:eastAsia="SimSun" w:hAnsi="Book Antiqua" w:cs="Times New Roman"/>
              </w:rPr>
              <w:t xml:space="preserve">its </w:t>
            </w:r>
            <w:r>
              <w:rPr>
                <w:rFonts w:ascii="Book Antiqua" w:eastAsia="SimSun" w:hAnsi="Book Antiqua" w:cs="Times New Roman"/>
              </w:rPr>
              <w:t xml:space="preserve">adjacent </w:t>
            </w:r>
            <w:proofErr w:type="gramStart"/>
            <w:r>
              <w:rPr>
                <w:rFonts w:ascii="Book Antiqua" w:eastAsia="SimSun" w:hAnsi="Book Antiqua" w:cs="Times New Roman"/>
              </w:rPr>
              <w:t>territories;</w:t>
            </w:r>
            <w:proofErr w:type="gramEnd"/>
            <w:r>
              <w:rPr>
                <w:rFonts w:ascii="Book Antiqua" w:eastAsia="SimSun" w:hAnsi="Book Antiqua" w:cs="Times New Roman"/>
              </w:rPr>
              <w:t xml:space="preserve"> </w:t>
            </w:r>
          </w:p>
          <w:p w14:paraId="59C284C7" w14:textId="19F94810" w:rsidR="00FD5806" w:rsidRPr="00006B0B" w:rsidRDefault="007A6075" w:rsidP="00006B0B">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Development of u</w:t>
            </w:r>
            <w:r w:rsidR="00550B9B">
              <w:rPr>
                <w:rFonts w:ascii="Book Antiqua" w:eastAsia="SimSun" w:hAnsi="Book Antiqua" w:cs="Times New Roman"/>
              </w:rPr>
              <w:t xml:space="preserve">nified classification of habitats and </w:t>
            </w:r>
            <w:r>
              <w:rPr>
                <w:rFonts w:ascii="Book Antiqua" w:eastAsia="SimSun" w:hAnsi="Book Antiqua" w:cs="Times New Roman"/>
              </w:rPr>
              <w:t xml:space="preserve">preparation </w:t>
            </w:r>
            <w:r w:rsidR="00550B9B">
              <w:rPr>
                <w:rFonts w:ascii="Book Antiqua" w:eastAsia="SimSun" w:hAnsi="Book Antiqua" w:cs="Times New Roman"/>
              </w:rPr>
              <w:t xml:space="preserve">of habitats map </w:t>
            </w:r>
            <w:r>
              <w:rPr>
                <w:rFonts w:ascii="Book Antiqua" w:eastAsia="SimSun" w:hAnsi="Book Antiqua" w:cs="Times New Roman"/>
              </w:rPr>
              <w:t>of the projected TBPA</w:t>
            </w:r>
          </w:p>
        </w:tc>
        <w:tc>
          <w:tcPr>
            <w:tcW w:w="2589" w:type="dxa"/>
          </w:tcPr>
          <w:p w14:paraId="41825FAC" w14:textId="18BED1BA" w:rsidR="00EF3309" w:rsidRDefault="001165B3" w:rsidP="00955190">
            <w:pPr>
              <w:pStyle w:val="ListParagraph"/>
              <w:numPr>
                <w:ilvl w:val="0"/>
                <w:numId w:val="5"/>
              </w:numPr>
              <w:tabs>
                <w:tab w:val="num" w:pos="0"/>
              </w:tabs>
              <w:jc w:val="left"/>
              <w:rPr>
                <w:rFonts w:ascii="Book Antiqua" w:eastAsia="SimSun" w:hAnsi="Book Antiqua" w:cs="Times New Roman"/>
              </w:rPr>
            </w:pPr>
            <w:r w:rsidRPr="00955190">
              <w:rPr>
                <w:rFonts w:ascii="Book Antiqua" w:eastAsia="SimSun" w:hAnsi="Book Antiqua" w:cs="Times New Roman"/>
              </w:rPr>
              <w:t xml:space="preserve">Assessment </w:t>
            </w:r>
            <w:r w:rsidR="00EF3309">
              <w:rPr>
                <w:rFonts w:ascii="Book Antiqua" w:eastAsia="SimSun" w:hAnsi="Book Antiqua" w:cs="Times New Roman"/>
              </w:rPr>
              <w:t xml:space="preserve">of national legislation and protection regime across the target </w:t>
            </w:r>
            <w:proofErr w:type="gramStart"/>
            <w:r w:rsidR="00EF3309">
              <w:rPr>
                <w:rFonts w:ascii="Book Antiqua" w:eastAsia="SimSun" w:hAnsi="Book Antiqua" w:cs="Times New Roman"/>
              </w:rPr>
              <w:t>area;</w:t>
            </w:r>
            <w:proofErr w:type="gramEnd"/>
            <w:r w:rsidR="00EF3309">
              <w:rPr>
                <w:rFonts w:ascii="Book Antiqua" w:eastAsia="SimSun" w:hAnsi="Book Antiqua" w:cs="Times New Roman"/>
              </w:rPr>
              <w:t xml:space="preserve"> </w:t>
            </w:r>
          </w:p>
          <w:p w14:paraId="503EA82D" w14:textId="36119B17" w:rsidR="001165B3" w:rsidRPr="00EF3309" w:rsidRDefault="00EF3309" w:rsidP="00EF3309">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E</w:t>
            </w:r>
            <w:r w:rsidR="001165B3" w:rsidRPr="00955190">
              <w:rPr>
                <w:rFonts w:ascii="Book Antiqua" w:eastAsia="SimSun" w:hAnsi="Book Antiqua" w:cs="Times New Roman"/>
              </w:rPr>
              <w:t xml:space="preserve">nvironmental and </w:t>
            </w:r>
            <w:r w:rsidR="00F17587">
              <w:rPr>
                <w:rFonts w:ascii="Book Antiqua" w:eastAsia="SimSun" w:hAnsi="Book Antiqua" w:cs="Times New Roman"/>
              </w:rPr>
              <w:t>socio-economic analysis</w:t>
            </w:r>
            <w:r>
              <w:rPr>
                <w:rFonts w:ascii="Book Antiqua" w:eastAsia="SimSun" w:hAnsi="Book Antiqua" w:cs="Times New Roman"/>
              </w:rPr>
              <w:t>; and</w:t>
            </w:r>
            <w:r w:rsidR="001165B3" w:rsidRPr="00EF3309">
              <w:rPr>
                <w:rFonts w:ascii="Book Antiqua" w:eastAsia="SimSun" w:hAnsi="Book Antiqua" w:cs="Times New Roman"/>
              </w:rPr>
              <w:t xml:space="preserve"> </w:t>
            </w:r>
          </w:p>
          <w:p w14:paraId="166CA096" w14:textId="3CFC6C8F" w:rsidR="001165B3" w:rsidRPr="00955190" w:rsidRDefault="00550B9B" w:rsidP="00955190">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Production</w:t>
            </w:r>
            <w:r w:rsidR="004A38C3">
              <w:rPr>
                <w:rFonts w:ascii="Book Antiqua" w:eastAsia="SimSun" w:hAnsi="Book Antiqua" w:cs="Times New Roman"/>
              </w:rPr>
              <w:t xml:space="preserve"> of</w:t>
            </w:r>
            <w:r w:rsidR="001165B3" w:rsidRPr="00955190">
              <w:rPr>
                <w:rFonts w:ascii="Book Antiqua" w:eastAsia="SimSun" w:hAnsi="Book Antiqua" w:cs="Times New Roman"/>
              </w:rPr>
              <w:t xml:space="preserve"> a joint geographical map of the target area</w:t>
            </w:r>
          </w:p>
        </w:tc>
        <w:tc>
          <w:tcPr>
            <w:tcW w:w="2589" w:type="dxa"/>
          </w:tcPr>
          <w:p w14:paraId="6059493F" w14:textId="13A63F85" w:rsidR="002E280E" w:rsidRDefault="00E818A3" w:rsidP="001165B3">
            <w:pPr>
              <w:tabs>
                <w:tab w:val="num" w:pos="0"/>
              </w:tabs>
              <w:jc w:val="left"/>
              <w:rPr>
                <w:rFonts w:ascii="Book Antiqua" w:eastAsia="SimSun" w:hAnsi="Book Antiqua" w:cs="Times New Roman"/>
              </w:rPr>
            </w:pPr>
            <w:r>
              <w:rPr>
                <w:rFonts w:ascii="Book Antiqua" w:eastAsia="SimSun" w:hAnsi="Book Antiqua" w:cs="Times New Roman"/>
              </w:rPr>
              <w:t>Comparative study of camera trap data</w:t>
            </w:r>
            <w:r w:rsidR="0029732D">
              <w:rPr>
                <w:rFonts w:ascii="Book Antiqua" w:eastAsia="SimSun" w:hAnsi="Book Antiqua" w:cs="Times New Roman"/>
              </w:rPr>
              <w:t xml:space="preserve"> collected</w:t>
            </w:r>
            <w:r>
              <w:rPr>
                <w:rFonts w:ascii="Book Antiqua" w:eastAsia="SimSun" w:hAnsi="Book Antiqua" w:cs="Times New Roman"/>
              </w:rPr>
              <w:t xml:space="preserve"> in the Mongolian-Russian border to identify snow leopard individuals and their transboundary movement</w:t>
            </w:r>
          </w:p>
        </w:tc>
      </w:tr>
      <w:tr w:rsidR="00EF3309" w14:paraId="78C9BA2D" w14:textId="77777777" w:rsidTr="00362BCC">
        <w:trPr>
          <w:cantSplit/>
          <w:trHeight w:val="1134"/>
        </w:trPr>
        <w:tc>
          <w:tcPr>
            <w:tcW w:w="817" w:type="dxa"/>
            <w:vMerge/>
          </w:tcPr>
          <w:p w14:paraId="30457DD5" w14:textId="77777777" w:rsidR="002E280E" w:rsidRPr="002E280E" w:rsidRDefault="002E280E" w:rsidP="00AB38C4">
            <w:pPr>
              <w:tabs>
                <w:tab w:val="num" w:pos="0"/>
              </w:tabs>
              <w:jc w:val="left"/>
              <w:rPr>
                <w:rFonts w:ascii="Book Antiqua" w:eastAsia="SimSun" w:hAnsi="Book Antiqua" w:cs="Times New Roman"/>
                <w:b/>
                <w:bCs/>
              </w:rPr>
            </w:pPr>
          </w:p>
        </w:tc>
        <w:tc>
          <w:tcPr>
            <w:tcW w:w="992" w:type="dxa"/>
            <w:textDirection w:val="btLr"/>
            <w:vAlign w:val="center"/>
          </w:tcPr>
          <w:p w14:paraId="6837C20C" w14:textId="29A2B392" w:rsidR="002E280E" w:rsidRPr="002E280E" w:rsidRDefault="002E280E" w:rsidP="00362BCC">
            <w:pPr>
              <w:tabs>
                <w:tab w:val="num" w:pos="0"/>
              </w:tabs>
              <w:ind w:left="113" w:right="113"/>
              <w:jc w:val="center"/>
              <w:rPr>
                <w:rFonts w:ascii="Book Antiqua" w:eastAsia="SimSun" w:hAnsi="Book Antiqua" w:cs="Times New Roman"/>
                <w:b/>
                <w:bCs/>
              </w:rPr>
            </w:pPr>
            <w:r w:rsidRPr="002E280E">
              <w:rPr>
                <w:rFonts w:ascii="Book Antiqua" w:eastAsia="SimSun" w:hAnsi="Book Antiqua" w:cs="Times New Roman"/>
                <w:b/>
                <w:bCs/>
              </w:rPr>
              <w:t>Field study</w:t>
            </w:r>
          </w:p>
        </w:tc>
        <w:tc>
          <w:tcPr>
            <w:tcW w:w="2589" w:type="dxa"/>
          </w:tcPr>
          <w:p w14:paraId="74F92B11" w14:textId="78F1333E" w:rsidR="002E280E" w:rsidRDefault="00392CBD" w:rsidP="00760475">
            <w:pPr>
              <w:tabs>
                <w:tab w:val="num" w:pos="0"/>
              </w:tabs>
              <w:jc w:val="left"/>
              <w:rPr>
                <w:rFonts w:ascii="Book Antiqua" w:eastAsia="SimSun" w:hAnsi="Book Antiqua" w:cs="Times New Roman"/>
              </w:rPr>
            </w:pPr>
            <w:r>
              <w:rPr>
                <w:rFonts w:ascii="Book Antiqua" w:eastAsia="SimSun" w:hAnsi="Book Antiqua" w:cs="Times New Roman"/>
              </w:rPr>
              <w:t>-</w:t>
            </w:r>
          </w:p>
        </w:tc>
        <w:tc>
          <w:tcPr>
            <w:tcW w:w="2589" w:type="dxa"/>
          </w:tcPr>
          <w:p w14:paraId="15F63173" w14:textId="73725330" w:rsidR="002E280E" w:rsidRDefault="00F17587" w:rsidP="001165B3">
            <w:pPr>
              <w:tabs>
                <w:tab w:val="num" w:pos="0"/>
              </w:tabs>
              <w:jc w:val="left"/>
              <w:rPr>
                <w:rFonts w:ascii="Book Antiqua" w:eastAsia="SimSun" w:hAnsi="Book Antiqua" w:cs="Times New Roman"/>
              </w:rPr>
            </w:pPr>
            <w:r>
              <w:rPr>
                <w:rFonts w:ascii="Book Antiqua" w:eastAsia="SimSun" w:hAnsi="Book Antiqua" w:cs="Times New Roman"/>
              </w:rPr>
              <w:t xml:space="preserve">Winter census </w:t>
            </w:r>
            <w:r w:rsidR="001165B3">
              <w:rPr>
                <w:rFonts w:ascii="Book Antiqua" w:eastAsia="SimSun" w:hAnsi="Book Antiqua" w:cs="Times New Roman"/>
              </w:rPr>
              <w:t xml:space="preserve">on Amur tigers and their prey in the </w:t>
            </w:r>
            <w:r>
              <w:rPr>
                <w:rFonts w:ascii="Book Antiqua" w:eastAsia="SimSun" w:hAnsi="Book Antiqua" w:cs="Times New Roman"/>
              </w:rPr>
              <w:t>target area</w:t>
            </w:r>
          </w:p>
        </w:tc>
        <w:tc>
          <w:tcPr>
            <w:tcW w:w="2589" w:type="dxa"/>
          </w:tcPr>
          <w:p w14:paraId="20D3CF70" w14:textId="1E077FA4" w:rsidR="002E280E" w:rsidRDefault="00E818A3" w:rsidP="00760475">
            <w:pPr>
              <w:tabs>
                <w:tab w:val="num" w:pos="0"/>
              </w:tabs>
              <w:jc w:val="left"/>
              <w:rPr>
                <w:rFonts w:ascii="Book Antiqua" w:eastAsia="SimSun" w:hAnsi="Book Antiqua" w:cs="Times New Roman"/>
              </w:rPr>
            </w:pPr>
            <w:r>
              <w:rPr>
                <w:rFonts w:ascii="Book Antiqua" w:eastAsia="SimSun" w:hAnsi="Book Antiqua" w:cs="Times New Roman"/>
              </w:rPr>
              <w:t xml:space="preserve">Camera trapping using modern survey methodologies (mobile app developed in 2018) </w:t>
            </w:r>
          </w:p>
        </w:tc>
      </w:tr>
      <w:tr w:rsidR="00EF3309" w14:paraId="0993230F" w14:textId="77777777" w:rsidTr="00362BCC">
        <w:trPr>
          <w:cantSplit/>
          <w:trHeight w:val="1134"/>
        </w:trPr>
        <w:tc>
          <w:tcPr>
            <w:tcW w:w="817" w:type="dxa"/>
            <w:vMerge/>
          </w:tcPr>
          <w:p w14:paraId="35F9B4EC" w14:textId="77777777" w:rsidR="002E280E" w:rsidRPr="002E280E" w:rsidRDefault="002E280E" w:rsidP="00AB38C4">
            <w:pPr>
              <w:tabs>
                <w:tab w:val="num" w:pos="0"/>
              </w:tabs>
              <w:jc w:val="left"/>
              <w:rPr>
                <w:rFonts w:ascii="Book Antiqua" w:eastAsia="SimSun" w:hAnsi="Book Antiqua" w:cs="Times New Roman"/>
                <w:b/>
                <w:bCs/>
              </w:rPr>
            </w:pPr>
          </w:p>
        </w:tc>
        <w:tc>
          <w:tcPr>
            <w:tcW w:w="992" w:type="dxa"/>
            <w:textDirection w:val="btLr"/>
            <w:vAlign w:val="center"/>
          </w:tcPr>
          <w:p w14:paraId="3317E2F2" w14:textId="77777777" w:rsidR="00006B0B" w:rsidRDefault="002E280E" w:rsidP="00362BCC">
            <w:pPr>
              <w:tabs>
                <w:tab w:val="num" w:pos="0"/>
              </w:tabs>
              <w:ind w:left="113" w:right="113"/>
              <w:jc w:val="center"/>
              <w:rPr>
                <w:rFonts w:ascii="Book Antiqua" w:eastAsia="SimSun" w:hAnsi="Book Antiqua" w:cs="Times New Roman"/>
                <w:b/>
                <w:bCs/>
              </w:rPr>
            </w:pPr>
            <w:r w:rsidRPr="002E280E">
              <w:rPr>
                <w:rFonts w:ascii="Book Antiqua" w:eastAsia="SimSun" w:hAnsi="Book Antiqua" w:cs="Times New Roman"/>
                <w:b/>
                <w:bCs/>
              </w:rPr>
              <w:t>Capacity building</w:t>
            </w:r>
            <w:r w:rsidR="00EF3309">
              <w:rPr>
                <w:rFonts w:ascii="Book Antiqua" w:eastAsia="SimSun" w:hAnsi="Book Antiqua" w:cs="Times New Roman"/>
                <w:b/>
                <w:bCs/>
              </w:rPr>
              <w:t xml:space="preserve">/ </w:t>
            </w:r>
          </w:p>
          <w:p w14:paraId="368FC909" w14:textId="3BE09DF0" w:rsidR="002E280E" w:rsidRPr="002E280E" w:rsidRDefault="00EF3309" w:rsidP="00362BCC">
            <w:pPr>
              <w:tabs>
                <w:tab w:val="num" w:pos="0"/>
              </w:tabs>
              <w:ind w:left="113" w:right="113"/>
              <w:jc w:val="center"/>
              <w:rPr>
                <w:rFonts w:ascii="Book Antiqua" w:eastAsia="SimSun" w:hAnsi="Book Antiqua" w:cs="Times New Roman"/>
                <w:b/>
                <w:bCs/>
              </w:rPr>
            </w:pPr>
            <w:r>
              <w:rPr>
                <w:rFonts w:ascii="Book Antiqua" w:eastAsia="SimSun" w:hAnsi="Book Antiqua" w:cs="Times New Roman"/>
                <w:b/>
                <w:bCs/>
              </w:rPr>
              <w:t>awareness-raising</w:t>
            </w:r>
          </w:p>
        </w:tc>
        <w:tc>
          <w:tcPr>
            <w:tcW w:w="2589" w:type="dxa"/>
          </w:tcPr>
          <w:p w14:paraId="56702B6E" w14:textId="0147D5C5" w:rsidR="00006B0B" w:rsidRDefault="00006B0B"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Coordination to establish a unified information and analytical system for information sharing</w:t>
            </w:r>
          </w:p>
          <w:p w14:paraId="19A48030" w14:textId="0B4E506D" w:rsidR="00DB258D" w:rsidRDefault="00DB258D"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Data exchange of up-to-date status on target species</w:t>
            </w:r>
          </w:p>
          <w:p w14:paraId="0F3759BF" w14:textId="267DD2F9" w:rsidR="00DB258D" w:rsidRDefault="00A57AB6"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Training</w:t>
            </w:r>
            <w:r w:rsidR="007A6075">
              <w:rPr>
                <w:rFonts w:ascii="Book Antiqua" w:eastAsia="SimSun" w:hAnsi="Book Antiqua" w:cs="Times New Roman"/>
              </w:rPr>
              <w:t xml:space="preserve"> and workshop</w:t>
            </w:r>
            <w:r>
              <w:rPr>
                <w:rFonts w:ascii="Book Antiqua" w:eastAsia="SimSun" w:hAnsi="Book Antiqua" w:cs="Times New Roman"/>
              </w:rPr>
              <w:t xml:space="preserve"> for local field staff </w:t>
            </w:r>
          </w:p>
          <w:p w14:paraId="479E8013" w14:textId="1955D9DB" w:rsidR="007A6075" w:rsidRPr="007A6075" w:rsidRDefault="007A6075"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Joint brochure in English/Chinese/Russian</w:t>
            </w:r>
          </w:p>
        </w:tc>
        <w:tc>
          <w:tcPr>
            <w:tcW w:w="2589" w:type="dxa"/>
          </w:tcPr>
          <w:p w14:paraId="26A4378A" w14:textId="2363B248" w:rsidR="002E280E" w:rsidRDefault="00EF3309" w:rsidP="00F17587">
            <w:pPr>
              <w:tabs>
                <w:tab w:val="num" w:pos="0"/>
              </w:tabs>
              <w:jc w:val="left"/>
              <w:rPr>
                <w:rFonts w:ascii="Book Antiqua" w:eastAsia="SimSun" w:hAnsi="Book Antiqua" w:cs="Times New Roman"/>
              </w:rPr>
            </w:pPr>
            <w:r>
              <w:rPr>
                <w:rFonts w:ascii="Book Antiqua" w:eastAsia="SimSun" w:hAnsi="Book Antiqua" w:cs="Times New Roman"/>
              </w:rPr>
              <w:t>Brochure in English/Chinese/Russian</w:t>
            </w:r>
          </w:p>
        </w:tc>
        <w:tc>
          <w:tcPr>
            <w:tcW w:w="2589" w:type="dxa"/>
          </w:tcPr>
          <w:p w14:paraId="04F36C6C" w14:textId="1DA94156" w:rsidR="002E280E" w:rsidRPr="00E818A3" w:rsidRDefault="00E818A3" w:rsidP="00760475">
            <w:pPr>
              <w:pStyle w:val="ListParagraph"/>
              <w:numPr>
                <w:ilvl w:val="0"/>
                <w:numId w:val="5"/>
              </w:numPr>
              <w:tabs>
                <w:tab w:val="num" w:pos="0"/>
              </w:tabs>
              <w:jc w:val="left"/>
              <w:rPr>
                <w:rFonts w:ascii="Book Antiqua" w:eastAsia="SimSun" w:hAnsi="Book Antiqua" w:cs="Times New Roman"/>
              </w:rPr>
            </w:pPr>
            <w:r>
              <w:rPr>
                <w:rFonts w:ascii="Book Antiqua" w:eastAsia="SimSun" w:hAnsi="Book Antiqua" w:cs="Times New Roman"/>
              </w:rPr>
              <w:t xml:space="preserve">Training of national park admin staff on camera traps and modern survey methodologies </w:t>
            </w:r>
          </w:p>
        </w:tc>
      </w:tr>
      <w:tr w:rsidR="00362BCC" w14:paraId="242BDE2B" w14:textId="77777777" w:rsidTr="00CA45F8">
        <w:trPr>
          <w:trHeight w:val="1570"/>
        </w:trPr>
        <w:tc>
          <w:tcPr>
            <w:tcW w:w="1809" w:type="dxa"/>
            <w:gridSpan w:val="2"/>
          </w:tcPr>
          <w:p w14:paraId="37E50645" w14:textId="4F43414F" w:rsidR="002E280E" w:rsidRPr="002E280E" w:rsidRDefault="002E280E" w:rsidP="00362BCC">
            <w:pPr>
              <w:tabs>
                <w:tab w:val="num" w:pos="0"/>
              </w:tabs>
              <w:jc w:val="center"/>
              <w:rPr>
                <w:rFonts w:ascii="Book Antiqua" w:eastAsia="SimSun" w:hAnsi="Book Antiqua" w:cs="Times New Roman"/>
                <w:b/>
                <w:bCs/>
              </w:rPr>
            </w:pPr>
            <w:r w:rsidRPr="002E280E">
              <w:rPr>
                <w:rFonts w:ascii="Book Antiqua" w:eastAsia="SimSun" w:hAnsi="Book Antiqua" w:cs="Times New Roman"/>
                <w:b/>
                <w:bCs/>
              </w:rPr>
              <w:t>Expected outcomes</w:t>
            </w:r>
          </w:p>
        </w:tc>
        <w:tc>
          <w:tcPr>
            <w:tcW w:w="2589" w:type="dxa"/>
          </w:tcPr>
          <w:p w14:paraId="682E4A39" w14:textId="1ECCB98D" w:rsidR="002E280E" w:rsidRDefault="007A6075" w:rsidP="001165B3">
            <w:pPr>
              <w:tabs>
                <w:tab w:val="num" w:pos="0"/>
              </w:tabs>
              <w:jc w:val="left"/>
              <w:rPr>
                <w:rFonts w:ascii="Book Antiqua" w:eastAsia="SimSun" w:hAnsi="Book Antiqua" w:cs="Times New Roman"/>
              </w:rPr>
            </w:pPr>
            <w:r>
              <w:rPr>
                <w:rFonts w:ascii="Book Antiqua" w:eastAsia="SimSun" w:hAnsi="Book Antiqua" w:cs="Times New Roman"/>
              </w:rPr>
              <w:t xml:space="preserve">An analytic report </w:t>
            </w:r>
            <w:r w:rsidR="0006765F">
              <w:rPr>
                <w:rFonts w:ascii="Book Antiqua" w:eastAsia="SimSun" w:hAnsi="Book Antiqua" w:cs="Times New Roman"/>
              </w:rPr>
              <w:t xml:space="preserve">including policy recommendations to establish the </w:t>
            </w:r>
            <w:r w:rsidR="00865C4E">
              <w:rPr>
                <w:rFonts w:ascii="Book Antiqua" w:eastAsia="SimSun" w:hAnsi="Book Antiqua" w:cs="Times New Roman"/>
              </w:rPr>
              <w:t>“</w:t>
            </w:r>
            <w:r w:rsidR="0006765F">
              <w:rPr>
                <w:rFonts w:ascii="Book Antiqua" w:eastAsia="SimSun" w:hAnsi="Book Antiqua" w:cs="Times New Roman"/>
              </w:rPr>
              <w:t>Land of Big Cats</w:t>
            </w:r>
            <w:r w:rsidR="00865C4E">
              <w:rPr>
                <w:rFonts w:ascii="Book Antiqua" w:eastAsia="SimSun" w:hAnsi="Book Antiqua" w:cs="Times New Roman"/>
              </w:rPr>
              <w:t>”</w:t>
            </w:r>
            <w:r w:rsidR="0006765F">
              <w:rPr>
                <w:rFonts w:ascii="Book Antiqua" w:eastAsia="SimSun" w:hAnsi="Book Antiqua" w:cs="Times New Roman"/>
              </w:rPr>
              <w:t xml:space="preserve"> </w:t>
            </w:r>
          </w:p>
        </w:tc>
        <w:tc>
          <w:tcPr>
            <w:tcW w:w="2589" w:type="dxa"/>
          </w:tcPr>
          <w:p w14:paraId="52E25FA5" w14:textId="6E37BB56" w:rsidR="00955190" w:rsidRDefault="001165B3" w:rsidP="00955190">
            <w:pPr>
              <w:tabs>
                <w:tab w:val="num" w:pos="0"/>
              </w:tabs>
              <w:jc w:val="left"/>
              <w:rPr>
                <w:rFonts w:ascii="Book Antiqua" w:eastAsia="SimSun" w:hAnsi="Book Antiqua" w:cs="Times New Roman"/>
              </w:rPr>
            </w:pPr>
            <w:r>
              <w:rPr>
                <w:rFonts w:ascii="Book Antiqua" w:eastAsia="SimSun" w:hAnsi="Book Antiqua" w:cs="Times New Roman"/>
              </w:rPr>
              <w:t xml:space="preserve">A project report including policy recommendations and follow-up </w:t>
            </w:r>
            <w:r w:rsidR="00FB4483">
              <w:rPr>
                <w:rFonts w:ascii="Book Antiqua" w:eastAsia="SimSun" w:hAnsi="Book Antiqua" w:cs="Times New Roman"/>
              </w:rPr>
              <w:t>phases to develop a joint monitoring system and management plan</w:t>
            </w:r>
            <w:r w:rsidR="00955190">
              <w:rPr>
                <w:rFonts w:ascii="Book Antiqua" w:eastAsia="SimSun" w:hAnsi="Book Antiqua" w:cs="Times New Roman"/>
              </w:rPr>
              <w:t xml:space="preserve"> </w:t>
            </w:r>
          </w:p>
        </w:tc>
        <w:tc>
          <w:tcPr>
            <w:tcW w:w="2589" w:type="dxa"/>
          </w:tcPr>
          <w:p w14:paraId="517C2F35" w14:textId="4EA011ED" w:rsidR="002E280E" w:rsidRDefault="00E818A3" w:rsidP="001165B3">
            <w:pPr>
              <w:tabs>
                <w:tab w:val="num" w:pos="0"/>
              </w:tabs>
              <w:jc w:val="left"/>
              <w:rPr>
                <w:rFonts w:ascii="Book Antiqua" w:eastAsia="SimSun" w:hAnsi="Book Antiqua" w:cs="Times New Roman"/>
              </w:rPr>
            </w:pPr>
            <w:r>
              <w:rPr>
                <w:rFonts w:ascii="Book Antiqua" w:eastAsia="SimSun" w:hAnsi="Book Antiqua" w:cs="Times New Roman"/>
              </w:rPr>
              <w:t xml:space="preserve">A project report including analysis of camera trap data and priority action plans for follow-up phases </w:t>
            </w:r>
          </w:p>
        </w:tc>
      </w:tr>
    </w:tbl>
    <w:p w14:paraId="75231320" w14:textId="77777777" w:rsidR="00D57233" w:rsidRDefault="00D57233" w:rsidP="00D87AA9">
      <w:pPr>
        <w:tabs>
          <w:tab w:val="num" w:pos="0"/>
        </w:tabs>
        <w:spacing w:after="0" w:line="240" w:lineRule="auto"/>
        <w:jc w:val="both"/>
        <w:rPr>
          <w:rFonts w:ascii="Book Antiqua" w:eastAsia="SimSun" w:hAnsi="Book Antiqua" w:cs="Times New Roman"/>
          <w:b/>
          <w:bCs/>
        </w:rPr>
      </w:pPr>
    </w:p>
    <w:p w14:paraId="45A52475" w14:textId="74382E39" w:rsidR="00D57233" w:rsidRPr="005626E4" w:rsidRDefault="00D57233" w:rsidP="00D57233">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Having the project document approved at the end of 2019,</w:t>
      </w:r>
      <w:r w:rsidR="00EC600B">
        <w:rPr>
          <w:rFonts w:ascii="Book Antiqua" w:eastAsia="SimSun" w:hAnsi="Book Antiqua" w:cs="Times New Roman"/>
        </w:rPr>
        <w:t xml:space="preserve"> the</w:t>
      </w:r>
      <w:r>
        <w:rPr>
          <w:rFonts w:ascii="Book Antiqua" w:eastAsia="SimSun" w:hAnsi="Book Antiqua" w:cs="Times New Roman"/>
        </w:rPr>
        <w:t xml:space="preserve"> Secretariat has closely communicated with potential implementing partners to discuss details of each project component and its activities and issued four Letter of Agreements (LOAs) for project component 2 and 3 (see Figure 1).</w:t>
      </w:r>
    </w:p>
    <w:p w14:paraId="1BEF47E0" w14:textId="77777777" w:rsidR="00D57233" w:rsidRPr="00D57233" w:rsidRDefault="00D57233" w:rsidP="00D87AA9">
      <w:pPr>
        <w:tabs>
          <w:tab w:val="num" w:pos="0"/>
        </w:tabs>
        <w:spacing w:after="0" w:line="240" w:lineRule="auto"/>
        <w:jc w:val="both"/>
        <w:rPr>
          <w:rFonts w:ascii="Book Antiqua" w:eastAsia="SimSun" w:hAnsi="Book Antiqua" w:cs="Times New Roman"/>
          <w:b/>
          <w:bCs/>
          <w:lang w:val="en-US"/>
        </w:rPr>
      </w:pPr>
    </w:p>
    <w:p w14:paraId="5CE3D6B9" w14:textId="1753A075" w:rsidR="00936C4C" w:rsidRDefault="00B20AF0" w:rsidP="00D87AA9">
      <w:pPr>
        <w:tabs>
          <w:tab w:val="num" w:pos="0"/>
        </w:tabs>
        <w:spacing w:after="0" w:line="240" w:lineRule="auto"/>
        <w:jc w:val="both"/>
        <w:rPr>
          <w:rFonts w:ascii="Book Antiqua" w:eastAsia="SimSun" w:hAnsi="Book Antiqua" w:cs="Times New Roman"/>
          <w:b/>
          <w:bCs/>
        </w:rPr>
      </w:pPr>
      <w:r w:rsidRPr="000E6D5B">
        <w:rPr>
          <w:rFonts w:ascii="Book Antiqua" w:eastAsia="SimSun" w:hAnsi="Book Antiqua" w:cs="Times New Roman"/>
          <w:b/>
          <w:bCs/>
          <w:noProof/>
        </w:rPr>
        <w:lastRenderedPageBreak/>
        <w:drawing>
          <wp:anchor distT="0" distB="0" distL="114300" distR="114300" simplePos="0" relativeHeight="251628544" behindDoc="0" locked="0" layoutInCell="1" allowOverlap="1" wp14:anchorId="40116452" wp14:editId="67DFE9A9">
            <wp:simplePos x="0" y="0"/>
            <wp:positionH relativeFrom="margin">
              <wp:align>right</wp:align>
            </wp:positionH>
            <wp:positionV relativeFrom="paragraph">
              <wp:posOffset>266065</wp:posOffset>
            </wp:positionV>
            <wp:extent cx="5943600" cy="2430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anchor>
        </w:drawing>
      </w:r>
      <w:r w:rsidR="00D87AA9" w:rsidRPr="00936C4C">
        <w:rPr>
          <w:rFonts w:ascii="Book Antiqua" w:eastAsia="SimSun" w:hAnsi="Book Antiqua" w:cs="Times New Roman"/>
          <w:b/>
          <w:bCs/>
        </w:rPr>
        <w:t xml:space="preserve">Figure 1 Target study areas </w:t>
      </w:r>
      <w:r>
        <w:rPr>
          <w:rFonts w:ascii="Book Antiqua" w:eastAsia="SimSun" w:hAnsi="Book Antiqua" w:cs="Times New Roman"/>
          <w:b/>
          <w:bCs/>
        </w:rPr>
        <w:t>of the</w:t>
      </w:r>
      <w:r w:rsidR="00D87AA9" w:rsidRPr="00936C4C">
        <w:rPr>
          <w:rFonts w:ascii="Book Antiqua" w:eastAsia="SimSun" w:hAnsi="Book Antiqua" w:cs="Times New Roman"/>
          <w:b/>
          <w:bCs/>
        </w:rPr>
        <w:t xml:space="preserve"> project </w:t>
      </w:r>
    </w:p>
    <w:p w14:paraId="4FB805EA" w14:textId="1611E999" w:rsidR="00936C4C" w:rsidRPr="00D87AA9" w:rsidRDefault="005626E4" w:rsidP="00D87AA9">
      <w:pPr>
        <w:tabs>
          <w:tab w:val="num" w:pos="0"/>
        </w:tabs>
        <w:spacing w:after="100" w:afterAutospacing="1" w:line="240" w:lineRule="auto"/>
        <w:jc w:val="both"/>
        <w:rPr>
          <w:rFonts w:ascii="Book Antiqua" w:eastAsia="SimSun" w:hAnsi="Book Antiqua" w:cs="Times New Roman"/>
          <w:sz w:val="20"/>
          <w:szCs w:val="20"/>
        </w:rPr>
      </w:pPr>
      <w:r>
        <w:rPr>
          <w:rFonts w:ascii="Book Antiqua" w:eastAsia="SimSun" w:hAnsi="Book Antiqua" w:cs="Times New Roman"/>
          <w:sz w:val="20"/>
          <w:szCs w:val="20"/>
        </w:rPr>
        <w:t xml:space="preserve">** </w:t>
      </w:r>
      <w:r w:rsidR="00D87AA9" w:rsidRPr="00D87AA9">
        <w:rPr>
          <w:rFonts w:ascii="Book Antiqua" w:eastAsia="SimSun" w:hAnsi="Book Antiqua" w:cs="Times New Roman"/>
          <w:sz w:val="20"/>
          <w:szCs w:val="20"/>
        </w:rPr>
        <w:t xml:space="preserve">Note/ 1. TLNP + LLNP; 2. Lesser Khingan Mountain areas; </w:t>
      </w:r>
      <w:r w:rsidR="00D87AA9">
        <w:rPr>
          <w:rFonts w:ascii="Book Antiqua" w:eastAsia="SimSun" w:hAnsi="Book Antiqua" w:cs="Times New Roman"/>
          <w:sz w:val="20"/>
          <w:szCs w:val="20"/>
        </w:rPr>
        <w:t xml:space="preserve">and </w:t>
      </w:r>
      <w:r w:rsidR="00D87AA9" w:rsidRPr="00D87AA9">
        <w:rPr>
          <w:rFonts w:ascii="Book Antiqua" w:eastAsia="SimSun" w:hAnsi="Book Antiqua" w:cs="Times New Roman"/>
          <w:sz w:val="20"/>
          <w:szCs w:val="20"/>
        </w:rPr>
        <w:t xml:space="preserve">3. </w:t>
      </w:r>
      <w:proofErr w:type="spellStart"/>
      <w:r w:rsidR="00D87AA9" w:rsidRPr="00D87AA9">
        <w:rPr>
          <w:rFonts w:ascii="Book Antiqua" w:eastAsia="SimSun" w:hAnsi="Book Antiqua" w:cs="Times New Roman"/>
          <w:sz w:val="20"/>
          <w:szCs w:val="20"/>
        </w:rPr>
        <w:t>Chikhachev</w:t>
      </w:r>
      <w:proofErr w:type="spellEnd"/>
      <w:r w:rsidR="00D87AA9" w:rsidRPr="00D87AA9">
        <w:rPr>
          <w:rFonts w:ascii="Book Antiqua" w:eastAsia="SimSun" w:hAnsi="Book Antiqua" w:cs="Times New Roman"/>
          <w:sz w:val="20"/>
          <w:szCs w:val="20"/>
        </w:rPr>
        <w:t xml:space="preserve"> ridge (left) and Eastern </w:t>
      </w:r>
      <w:proofErr w:type="spellStart"/>
      <w:r w:rsidR="00D87AA9" w:rsidRPr="00D87AA9">
        <w:rPr>
          <w:rFonts w:ascii="Book Antiqua" w:eastAsia="SimSun" w:hAnsi="Book Antiqua" w:cs="Times New Roman"/>
          <w:sz w:val="20"/>
          <w:szCs w:val="20"/>
        </w:rPr>
        <w:t>Sayan</w:t>
      </w:r>
      <w:proofErr w:type="spellEnd"/>
      <w:r w:rsidR="00D87AA9" w:rsidRPr="00D87AA9">
        <w:rPr>
          <w:rFonts w:ascii="Book Antiqua" w:eastAsia="SimSun" w:hAnsi="Book Antiqua" w:cs="Times New Roman"/>
          <w:sz w:val="20"/>
          <w:szCs w:val="20"/>
        </w:rPr>
        <w:t xml:space="preserve"> ridge (right) </w:t>
      </w:r>
    </w:p>
    <w:p w14:paraId="0F335F43" w14:textId="1D7A2D04" w:rsidR="00AA2D90" w:rsidRDefault="00843D2B" w:rsidP="005626E4">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Whilst the internal approval process </w:t>
      </w:r>
      <w:r w:rsidR="003A225D">
        <w:rPr>
          <w:rFonts w:ascii="Book Antiqua" w:eastAsia="SimSun" w:hAnsi="Book Antiqua" w:cs="Times New Roman"/>
        </w:rPr>
        <w:t xml:space="preserve">for TLNP to join the </w:t>
      </w:r>
      <w:r w:rsidR="003A225D" w:rsidRPr="00A9439C">
        <w:rPr>
          <w:rFonts w:ascii="Book Antiqua" w:eastAsia="SimSun" w:hAnsi="Book Antiqua" w:cs="Times New Roman"/>
          <w:b/>
          <w:bCs/>
          <w:i/>
          <w:iCs/>
        </w:rPr>
        <w:t>project component 1</w:t>
      </w:r>
      <w:r w:rsidR="003A225D">
        <w:rPr>
          <w:rFonts w:ascii="Book Antiqua" w:eastAsia="SimSun" w:hAnsi="Book Antiqua" w:cs="Times New Roman"/>
        </w:rPr>
        <w:t xml:space="preserve"> as an implementing partner </w:t>
      </w:r>
      <w:r w:rsidR="001423A0">
        <w:rPr>
          <w:rFonts w:ascii="Book Antiqua" w:eastAsia="SimSun" w:hAnsi="Book Antiqua" w:cs="Times New Roman"/>
        </w:rPr>
        <w:t>has been stalled</w:t>
      </w:r>
      <w:r w:rsidR="003A225D">
        <w:rPr>
          <w:rFonts w:ascii="Book Antiqua" w:eastAsia="SimSun" w:hAnsi="Book Antiqua" w:cs="Times New Roman"/>
        </w:rPr>
        <w:t xml:space="preserve">, LLNP </w:t>
      </w:r>
      <w:r w:rsidR="00AA2D90">
        <w:rPr>
          <w:rFonts w:ascii="Book Antiqua" w:eastAsia="SimSun" w:hAnsi="Book Antiqua" w:cs="Times New Roman"/>
        </w:rPr>
        <w:t>suggested developing one single LOA which covers all planned activities both in China and the Russian Federation</w:t>
      </w:r>
      <w:r w:rsidR="00AE66D7">
        <w:rPr>
          <w:rFonts w:ascii="Book Antiqua" w:eastAsia="SimSun" w:hAnsi="Book Antiqua" w:cs="Times New Roman"/>
        </w:rPr>
        <w:t>, in order to avoid any further delay. Based on the MOU</w:t>
      </w:r>
      <w:r w:rsidR="00A26537">
        <w:rPr>
          <w:rFonts w:ascii="Book Antiqua" w:eastAsia="SimSun" w:hAnsi="Book Antiqua" w:cs="Times New Roman"/>
        </w:rPr>
        <w:t xml:space="preserve"> (2019)</w:t>
      </w:r>
      <w:r w:rsidR="00AE66D7">
        <w:rPr>
          <w:rFonts w:ascii="Book Antiqua" w:eastAsia="SimSun" w:hAnsi="Book Antiqua" w:cs="Times New Roman"/>
        </w:rPr>
        <w:t xml:space="preserve"> </w:t>
      </w:r>
      <w:r w:rsidR="00A26537">
        <w:rPr>
          <w:rFonts w:ascii="Book Antiqua" w:eastAsia="SimSun" w:hAnsi="Book Antiqua" w:cs="Times New Roman"/>
        </w:rPr>
        <w:t>and bilateral communications between TLNP and LLNP,</w:t>
      </w:r>
      <w:r w:rsidR="00955F47">
        <w:rPr>
          <w:rFonts w:ascii="Book Antiqua" w:eastAsia="SimSun" w:hAnsi="Book Antiqua" w:cs="Times New Roman"/>
        </w:rPr>
        <w:t xml:space="preserve"> information sharing and joint efforts towards establishing the </w:t>
      </w:r>
      <w:r w:rsidR="00865C4E">
        <w:rPr>
          <w:rFonts w:ascii="Book Antiqua" w:eastAsia="SimSun" w:hAnsi="Book Antiqua" w:cs="Times New Roman"/>
        </w:rPr>
        <w:t>“</w:t>
      </w:r>
      <w:r w:rsidR="00955F47">
        <w:rPr>
          <w:rFonts w:ascii="Book Antiqua" w:eastAsia="SimSun" w:hAnsi="Book Antiqua" w:cs="Times New Roman"/>
        </w:rPr>
        <w:t>Land of Big Cats</w:t>
      </w:r>
      <w:r w:rsidR="00865C4E">
        <w:rPr>
          <w:rFonts w:ascii="Book Antiqua" w:eastAsia="SimSun" w:hAnsi="Book Antiqua" w:cs="Times New Roman"/>
        </w:rPr>
        <w:t>”</w:t>
      </w:r>
      <w:r w:rsidR="0054652A">
        <w:rPr>
          <w:rFonts w:ascii="Book Antiqua" w:eastAsia="SimSun" w:hAnsi="Book Antiqua" w:cs="Times New Roman"/>
        </w:rPr>
        <w:t xml:space="preserve"> are to be continued, which are key factors for </w:t>
      </w:r>
      <w:r w:rsidR="00641C9E">
        <w:rPr>
          <w:rFonts w:ascii="Book Antiqua" w:eastAsia="SimSun" w:hAnsi="Book Antiqua" w:cs="Times New Roman"/>
        </w:rPr>
        <w:t xml:space="preserve">successful implementation of </w:t>
      </w:r>
      <w:r w:rsidR="0054652A">
        <w:rPr>
          <w:rFonts w:ascii="Book Antiqua" w:eastAsia="SimSun" w:hAnsi="Book Antiqua" w:cs="Times New Roman"/>
        </w:rPr>
        <w:t xml:space="preserve">the project component 1. </w:t>
      </w:r>
      <w:r w:rsidR="00884F3C">
        <w:rPr>
          <w:rFonts w:ascii="Book Antiqua" w:eastAsia="SimSun" w:hAnsi="Book Antiqua" w:cs="Times New Roman"/>
        </w:rPr>
        <w:t xml:space="preserve">Decision </w:t>
      </w:r>
      <w:r w:rsidR="00724418">
        <w:rPr>
          <w:rFonts w:ascii="Book Antiqua" w:eastAsia="SimSun" w:hAnsi="Book Antiqua" w:cs="Times New Roman"/>
        </w:rPr>
        <w:t xml:space="preserve">has not been made yet </w:t>
      </w:r>
      <w:r w:rsidR="00884F3C">
        <w:rPr>
          <w:rFonts w:ascii="Book Antiqua" w:eastAsia="SimSun" w:hAnsi="Book Antiqua" w:cs="Times New Roman"/>
        </w:rPr>
        <w:t>on whether to issue LOAs with TLNP and LLNP, respectively, as planned initially</w:t>
      </w:r>
      <w:r w:rsidR="00131F88">
        <w:rPr>
          <w:rFonts w:ascii="Book Antiqua" w:eastAsia="SimSun" w:hAnsi="Book Antiqua" w:cs="Times New Roman"/>
        </w:rPr>
        <w:t>;</w:t>
      </w:r>
      <w:r w:rsidR="00884F3C">
        <w:rPr>
          <w:rFonts w:ascii="Book Antiqua" w:eastAsia="SimSun" w:hAnsi="Book Antiqua" w:cs="Times New Roman"/>
        </w:rPr>
        <w:t xml:space="preserve"> or to change the plan to issue single LOA with LLNP and, if needed, identify experts who can supplement </w:t>
      </w:r>
      <w:r w:rsidR="00724418">
        <w:rPr>
          <w:rFonts w:ascii="Book Antiqua" w:eastAsia="SimSun" w:hAnsi="Book Antiqua" w:cs="Times New Roman"/>
        </w:rPr>
        <w:t>any missing gaps to ensure</w:t>
      </w:r>
      <w:r w:rsidR="00865C4E">
        <w:rPr>
          <w:rFonts w:ascii="Book Antiqua" w:eastAsia="SimSun" w:hAnsi="Book Antiqua" w:cs="Times New Roman"/>
        </w:rPr>
        <w:t xml:space="preserve"> the</w:t>
      </w:r>
      <w:r w:rsidR="00724418">
        <w:rPr>
          <w:rFonts w:ascii="Book Antiqua" w:eastAsia="SimSun" w:hAnsi="Book Antiqua" w:cs="Times New Roman"/>
        </w:rPr>
        <w:t xml:space="preserve"> implementation of all </w:t>
      </w:r>
      <w:r w:rsidR="00865C4E">
        <w:rPr>
          <w:rFonts w:ascii="Book Antiqua" w:eastAsia="SimSun" w:hAnsi="Book Antiqua" w:cs="Times New Roman"/>
        </w:rPr>
        <w:t xml:space="preserve">planned </w:t>
      </w:r>
      <w:r w:rsidR="00724418">
        <w:rPr>
          <w:rFonts w:ascii="Book Antiqua" w:eastAsia="SimSun" w:hAnsi="Book Antiqua" w:cs="Times New Roman"/>
        </w:rPr>
        <w:t xml:space="preserve">activities. </w:t>
      </w:r>
    </w:p>
    <w:p w14:paraId="33D232DE" w14:textId="731DBAC2" w:rsidR="00FC2489" w:rsidRDefault="00A9439C" w:rsidP="005626E4">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The </w:t>
      </w:r>
      <w:r w:rsidRPr="00336AAA">
        <w:rPr>
          <w:rFonts w:ascii="Book Antiqua" w:eastAsia="SimSun" w:hAnsi="Book Antiqua" w:cs="Times New Roman"/>
          <w:b/>
          <w:bCs/>
          <w:i/>
          <w:iCs/>
        </w:rPr>
        <w:t>project component 2</w:t>
      </w:r>
      <w:r>
        <w:rPr>
          <w:rFonts w:ascii="Book Antiqua" w:eastAsia="SimSun" w:hAnsi="Book Antiqua" w:cs="Times New Roman"/>
        </w:rPr>
        <w:t xml:space="preserve"> </w:t>
      </w:r>
      <w:r w:rsidR="00336AAA">
        <w:rPr>
          <w:rFonts w:ascii="Book Antiqua" w:eastAsia="SimSun" w:hAnsi="Book Antiqua" w:cs="Times New Roman"/>
        </w:rPr>
        <w:t xml:space="preserve">has started since late July 2020. </w:t>
      </w:r>
      <w:r w:rsidR="00FC2489">
        <w:rPr>
          <w:rFonts w:ascii="Book Antiqua" w:eastAsia="SimSun" w:hAnsi="Book Antiqua" w:cs="Times New Roman"/>
        </w:rPr>
        <w:t>Due to travel restrictions caused by COVID-19 pandemic, FRC and WWF-Russia started feasibility studies on Lesser Khingan Mountains first to assess existing protected areas as well as national legislations and protection regime on protected areas. Winter census on Amur tigers and their prey will be conducted in early 2021, and a project report including policy recommendations and follow-up plans for establishing a transboundary protected area in the target area will be prepared in mid- 2021</w:t>
      </w:r>
      <w:r w:rsidR="00666262">
        <w:rPr>
          <w:rFonts w:ascii="Book Antiqua" w:eastAsia="SimSun" w:hAnsi="Book Antiqua" w:cs="Times New Roman"/>
        </w:rPr>
        <w:t>.</w:t>
      </w:r>
      <w:r w:rsidR="00FC2489">
        <w:rPr>
          <w:rFonts w:ascii="Book Antiqua" w:eastAsia="SimSun" w:hAnsi="Book Antiqua" w:cs="Times New Roman"/>
        </w:rPr>
        <w:t xml:space="preserve"> </w:t>
      </w:r>
    </w:p>
    <w:p w14:paraId="5791CF87" w14:textId="48F2E2C6" w:rsidR="0045139C" w:rsidRDefault="002B3A75" w:rsidP="005626E4">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68A036E2" wp14:editId="04FDD7B7">
            <wp:simplePos x="0" y="0"/>
            <wp:positionH relativeFrom="column">
              <wp:posOffset>-11430</wp:posOffset>
            </wp:positionH>
            <wp:positionV relativeFrom="paragraph">
              <wp:posOffset>1628140</wp:posOffset>
            </wp:positionV>
            <wp:extent cx="3018790" cy="22637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263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4080" behindDoc="0" locked="0" layoutInCell="1" allowOverlap="1" wp14:anchorId="77424B92" wp14:editId="436496E6">
            <wp:simplePos x="0" y="0"/>
            <wp:positionH relativeFrom="margin">
              <wp:posOffset>3007995</wp:posOffset>
            </wp:positionH>
            <wp:positionV relativeFrom="paragraph">
              <wp:posOffset>1628140</wp:posOffset>
            </wp:positionV>
            <wp:extent cx="3019425" cy="226377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263775"/>
                    </a:xfrm>
                    <a:prstGeom prst="rect">
                      <a:avLst/>
                    </a:prstGeom>
                    <a:noFill/>
                  </pic:spPr>
                </pic:pic>
              </a:graphicData>
            </a:graphic>
            <wp14:sizeRelH relativeFrom="page">
              <wp14:pctWidth>0</wp14:pctWidth>
            </wp14:sizeRelH>
            <wp14:sizeRelV relativeFrom="page">
              <wp14:pctHeight>0</wp14:pctHeight>
            </wp14:sizeRelV>
          </wp:anchor>
        </w:drawing>
      </w:r>
      <w:r w:rsidR="00131F88">
        <w:rPr>
          <w:rFonts w:ascii="Book Antiqua" w:eastAsia="SimSun" w:hAnsi="Book Antiqua" w:cs="Times New Roman"/>
        </w:rPr>
        <w:t xml:space="preserve">The </w:t>
      </w:r>
      <w:r w:rsidR="00131F88" w:rsidRPr="00A655F4">
        <w:rPr>
          <w:rFonts w:ascii="Book Antiqua" w:eastAsia="SimSun" w:hAnsi="Book Antiqua" w:cs="Times New Roman"/>
          <w:b/>
          <w:bCs/>
          <w:i/>
          <w:iCs/>
        </w:rPr>
        <w:t>Project component 3</w:t>
      </w:r>
      <w:r w:rsidR="00131F88">
        <w:rPr>
          <w:rFonts w:ascii="Book Antiqua" w:eastAsia="SimSun" w:hAnsi="Book Antiqua" w:cs="Times New Roman"/>
        </w:rPr>
        <w:t xml:space="preserve"> </w:t>
      </w:r>
      <w:r w:rsidR="00A97F8D">
        <w:rPr>
          <w:rFonts w:ascii="Book Antiqua" w:eastAsia="SimSun" w:hAnsi="Book Antiqua" w:cs="Times New Roman"/>
        </w:rPr>
        <w:t>has started since mid-May 2020</w:t>
      </w:r>
      <w:r w:rsidR="0045139C">
        <w:rPr>
          <w:rFonts w:ascii="Book Antiqua" w:eastAsia="SimSun" w:hAnsi="Book Antiqua" w:cs="Times New Roman"/>
        </w:rPr>
        <w:t>.</w:t>
      </w:r>
      <w:r w:rsidR="00C15512">
        <w:rPr>
          <w:rFonts w:ascii="Book Antiqua" w:eastAsia="SimSun" w:hAnsi="Book Antiqua" w:cs="Times New Roman"/>
        </w:rPr>
        <w:t xml:space="preserve"> Upon the agreement, two implementing partners </w:t>
      </w:r>
      <w:r w:rsidR="00864361">
        <w:rPr>
          <w:rFonts w:ascii="Book Antiqua" w:eastAsia="SimSun" w:hAnsi="Book Antiqua" w:cs="Times New Roman"/>
        </w:rPr>
        <w:t xml:space="preserve">organized inception meetings, respectively, to train experts on how to set up camera traps in the field and use the standardized snow leopard monitoring application. </w:t>
      </w:r>
      <w:r w:rsidR="004B39E1">
        <w:rPr>
          <w:rFonts w:ascii="Book Antiqua" w:eastAsia="SimSun" w:hAnsi="Book Antiqua" w:cs="Times New Roman"/>
        </w:rPr>
        <w:t xml:space="preserve">The mobile application was originally developed in Russian </w:t>
      </w:r>
      <w:r w:rsidR="00D57233">
        <w:rPr>
          <w:rFonts w:ascii="Book Antiqua" w:eastAsia="SimSun" w:hAnsi="Book Antiqua" w:cs="Times New Roman"/>
        </w:rPr>
        <w:t>language and</w:t>
      </w:r>
      <w:r w:rsidR="004B39E1">
        <w:rPr>
          <w:rFonts w:ascii="Book Antiqua" w:eastAsia="SimSun" w:hAnsi="Book Antiqua" w:cs="Times New Roman"/>
        </w:rPr>
        <w:t xml:space="preserve"> is now available both in English and Mongolian. Camera traps have been set up in target areas, and </w:t>
      </w:r>
      <w:r w:rsidR="00AE74AB">
        <w:rPr>
          <w:rFonts w:ascii="Book Antiqua" w:eastAsia="SimSun" w:hAnsi="Book Antiqua" w:cs="Times New Roman"/>
        </w:rPr>
        <w:t xml:space="preserve">data will be collected and analyzed by </w:t>
      </w:r>
      <w:r w:rsidR="00EC600B">
        <w:rPr>
          <w:rFonts w:ascii="Book Antiqua" w:eastAsia="SimSun" w:hAnsi="Book Antiqua" w:cs="Times New Roman"/>
        </w:rPr>
        <w:t>the end of</w:t>
      </w:r>
      <w:r w:rsidR="00AE74AB">
        <w:rPr>
          <w:rFonts w:ascii="Book Antiqua" w:eastAsia="SimSun" w:hAnsi="Book Antiqua" w:cs="Times New Roman"/>
        </w:rPr>
        <w:t xml:space="preserve"> 2020. </w:t>
      </w:r>
      <w:r>
        <w:rPr>
          <w:rFonts w:ascii="Book Antiqua" w:eastAsia="SimSun" w:hAnsi="Book Antiqua" w:cs="Times New Roman"/>
        </w:rPr>
        <w:t xml:space="preserve">A project report including comparative analysis of camera trap data and priority action plans for </w:t>
      </w:r>
      <w:r w:rsidR="000C6ADC">
        <w:rPr>
          <w:rFonts w:ascii="Book Antiqua" w:eastAsia="SimSun" w:hAnsi="Book Antiqua" w:cs="Times New Roman"/>
        </w:rPr>
        <w:t xml:space="preserve">a </w:t>
      </w:r>
      <w:r>
        <w:rPr>
          <w:rFonts w:ascii="Book Antiqua" w:eastAsia="SimSun" w:hAnsi="Book Antiqua" w:cs="Times New Roman"/>
        </w:rPr>
        <w:t xml:space="preserve">follow-up project will be presented in March 2021. </w:t>
      </w:r>
    </w:p>
    <w:p w14:paraId="2774DAE5" w14:textId="45935A6D" w:rsidR="004B39E1" w:rsidRPr="004B39E1" w:rsidRDefault="004B39E1" w:rsidP="004B39E1">
      <w:pPr>
        <w:pStyle w:val="ListParagraph"/>
        <w:spacing w:after="120" w:line="240" w:lineRule="auto"/>
        <w:ind w:left="0"/>
        <w:contextualSpacing w:val="0"/>
        <w:jc w:val="both"/>
        <w:rPr>
          <w:rFonts w:ascii="Book Antiqua" w:eastAsia="SimSun" w:hAnsi="Book Antiqua" w:cs="Times New Roman"/>
          <w:sz w:val="20"/>
          <w:szCs w:val="20"/>
        </w:rPr>
      </w:pPr>
      <w:r w:rsidRPr="004B39E1">
        <w:rPr>
          <w:rFonts w:ascii="Book Antiqua" w:eastAsia="SimSun" w:hAnsi="Book Antiqua" w:cs="Times New Roman"/>
          <w:sz w:val="20"/>
          <w:szCs w:val="20"/>
        </w:rPr>
        <w:t>(</w:t>
      </w:r>
      <w:r>
        <w:rPr>
          <w:rFonts w:ascii="Book Antiqua" w:eastAsia="SimSun" w:hAnsi="Book Antiqua" w:cs="Times New Roman"/>
          <w:sz w:val="20"/>
          <w:szCs w:val="20"/>
        </w:rPr>
        <w:t>L</w:t>
      </w:r>
      <w:r w:rsidRPr="004B39E1">
        <w:rPr>
          <w:rFonts w:ascii="Book Antiqua" w:eastAsia="SimSun" w:hAnsi="Book Antiqua" w:cs="Times New Roman"/>
          <w:sz w:val="20"/>
          <w:szCs w:val="20"/>
        </w:rPr>
        <w:t>eft</w:t>
      </w:r>
      <w:r>
        <w:rPr>
          <w:rFonts w:ascii="Book Antiqua" w:eastAsia="SimSun" w:hAnsi="Book Antiqua" w:cs="Times New Roman"/>
          <w:sz w:val="20"/>
          <w:szCs w:val="20"/>
        </w:rPr>
        <w:t>:</w:t>
      </w:r>
      <w:r w:rsidRPr="004B39E1">
        <w:rPr>
          <w:rFonts w:ascii="Book Antiqua" w:eastAsia="SimSun" w:hAnsi="Book Antiqua" w:cs="Times New Roman"/>
          <w:sz w:val="20"/>
          <w:szCs w:val="20"/>
        </w:rPr>
        <w:t xml:space="preserve"> training on mobile monitoring application/ </w:t>
      </w:r>
      <w:r>
        <w:rPr>
          <w:rFonts w:ascii="Book Antiqua" w:eastAsia="SimSun" w:hAnsi="Book Antiqua" w:cs="Times New Roman"/>
          <w:sz w:val="20"/>
          <w:szCs w:val="20"/>
        </w:rPr>
        <w:t>Ri</w:t>
      </w:r>
      <w:r w:rsidRPr="004B39E1">
        <w:rPr>
          <w:rFonts w:ascii="Book Antiqua" w:eastAsia="SimSun" w:hAnsi="Book Antiqua" w:cs="Times New Roman"/>
          <w:sz w:val="20"/>
          <w:szCs w:val="20"/>
        </w:rPr>
        <w:t xml:space="preserve">ght: camera trap installed in the field) </w:t>
      </w:r>
    </w:p>
    <w:p w14:paraId="604F9E7E" w14:textId="77777777" w:rsidR="005564CD" w:rsidRPr="003314AD" w:rsidRDefault="005564CD" w:rsidP="003314AD">
      <w:pPr>
        <w:spacing w:after="120" w:line="340" w:lineRule="atLeast"/>
        <w:ind w:left="1080"/>
        <w:jc w:val="both"/>
        <w:rPr>
          <w:rFonts w:ascii="Book Antiqua" w:eastAsia="SimSun" w:hAnsi="Book Antiqua" w:cs="Times New Roman"/>
        </w:rPr>
      </w:pPr>
    </w:p>
    <w:p w14:paraId="413F5C63" w14:textId="7B009845" w:rsidR="004D7068" w:rsidRPr="000B4C21" w:rsidRDefault="0075068F" w:rsidP="2F24591B">
      <w:pPr>
        <w:pStyle w:val="Header"/>
        <w:numPr>
          <w:ilvl w:val="0"/>
          <w:numId w:val="2"/>
        </w:numPr>
        <w:tabs>
          <w:tab w:val="clear" w:pos="4680"/>
          <w:tab w:val="clear" w:pos="9360"/>
        </w:tabs>
        <w:spacing w:after="120" w:line="340" w:lineRule="atLeast"/>
        <w:ind w:left="720" w:hanging="360"/>
        <w:jc w:val="center"/>
        <w:outlineLvl w:val="0"/>
        <w:rPr>
          <w:rFonts w:ascii="Book Antiqua" w:eastAsia="SimSun" w:hAnsi="Book Antiqua" w:cs="Times New Roman"/>
          <w:b/>
          <w:bCs/>
          <w:lang w:val="en-US"/>
        </w:rPr>
      </w:pPr>
      <w:bookmarkStart w:id="2" w:name="_Toc50630768"/>
      <w:r w:rsidRPr="000B4C21">
        <w:rPr>
          <w:rFonts w:ascii="Book Antiqua" w:eastAsia="SimSun" w:hAnsi="Book Antiqua" w:cs="Times New Roman"/>
          <w:b/>
          <w:bCs/>
          <w:lang w:val="en-US"/>
        </w:rPr>
        <w:t>C</w:t>
      </w:r>
      <w:r w:rsidR="006D76CB" w:rsidRPr="000B4C21">
        <w:rPr>
          <w:rFonts w:ascii="Book Antiqua" w:eastAsia="SimSun" w:hAnsi="Book Antiqua" w:cs="Times New Roman"/>
          <w:b/>
          <w:bCs/>
          <w:lang w:val="en-US"/>
        </w:rPr>
        <w:t>ONSERVATION OF MIGRATORY BIRD</w:t>
      </w:r>
      <w:r w:rsidR="262C3EA2" w:rsidRPr="000B4C21">
        <w:rPr>
          <w:rFonts w:ascii="Book Antiqua" w:eastAsia="SimSun" w:hAnsi="Book Antiqua" w:cs="Times New Roman"/>
          <w:b/>
          <w:bCs/>
          <w:lang w:val="en-US"/>
        </w:rPr>
        <w:t>S AND</w:t>
      </w:r>
      <w:r w:rsidR="006D76CB" w:rsidRPr="000B4C21">
        <w:rPr>
          <w:rFonts w:ascii="Book Antiqua" w:eastAsia="SimSun" w:hAnsi="Book Antiqua" w:cs="Times New Roman"/>
          <w:b/>
          <w:bCs/>
          <w:lang w:val="en-US"/>
        </w:rPr>
        <w:t xml:space="preserve"> HABITATS</w:t>
      </w:r>
      <w:bookmarkEnd w:id="2"/>
    </w:p>
    <w:p w14:paraId="5B0C2990" w14:textId="5C266572" w:rsidR="000B4C21" w:rsidRDefault="000B4C21" w:rsidP="000B4C21">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t xml:space="preserve">Wetlands in the </w:t>
      </w:r>
      <w:r w:rsidRPr="000B4C21">
        <w:rPr>
          <w:rFonts w:ascii="Book Antiqua" w:eastAsia="SimSun" w:hAnsi="Book Antiqua" w:cs="Times New Roman"/>
        </w:rPr>
        <w:t xml:space="preserve">lower Tumen River area is a biodiversity hotspot in North-East Asia, representing significant ecosystem and socio-economic values. </w:t>
      </w:r>
      <w:r>
        <w:rPr>
          <w:rFonts w:ascii="Book Antiqua" w:eastAsia="SimSun" w:hAnsi="Book Antiqua" w:cs="Times New Roman"/>
        </w:rPr>
        <w:t>However, t</w:t>
      </w:r>
      <w:r w:rsidRPr="000B4C21">
        <w:rPr>
          <w:rFonts w:ascii="Book Antiqua" w:eastAsia="SimSun" w:hAnsi="Book Antiqua" w:cs="Times New Roman"/>
        </w:rPr>
        <w:t xml:space="preserve">o date there has been no systematic </w:t>
      </w:r>
      <w:r w:rsidR="00EC600B">
        <w:rPr>
          <w:rFonts w:ascii="Book Antiqua" w:eastAsia="SimSun" w:hAnsi="Book Antiqua" w:cs="Times New Roman"/>
        </w:rPr>
        <w:t xml:space="preserve">communication and </w:t>
      </w:r>
      <w:r w:rsidRPr="000B4C21">
        <w:rPr>
          <w:rFonts w:ascii="Book Antiqua" w:eastAsia="SimSun" w:hAnsi="Book Antiqua" w:cs="Times New Roman"/>
        </w:rPr>
        <w:t xml:space="preserve">cooperation among the range countries (i.e. China, </w:t>
      </w:r>
      <w:r w:rsidR="00F0163D">
        <w:rPr>
          <w:rFonts w:ascii="Book Antiqua" w:eastAsia="SimSun" w:hAnsi="Book Antiqua" w:cs="Times New Roman"/>
        </w:rPr>
        <w:t xml:space="preserve">the </w:t>
      </w:r>
      <w:r w:rsidRPr="000B4C21">
        <w:rPr>
          <w:rFonts w:ascii="Book Antiqua" w:eastAsia="SimSun" w:hAnsi="Book Antiqua" w:cs="Times New Roman"/>
        </w:rPr>
        <w:t>DPRK and the Russian Federation) on wetland conservation</w:t>
      </w:r>
      <w:r>
        <w:rPr>
          <w:rFonts w:ascii="Book Antiqua" w:eastAsia="SimSun" w:hAnsi="Book Antiqua" w:cs="Times New Roman"/>
        </w:rPr>
        <w:t xml:space="preserve"> and their sustainable use</w:t>
      </w:r>
      <w:r w:rsidR="00E050D1">
        <w:rPr>
          <w:rFonts w:ascii="Book Antiqua" w:eastAsia="SimSun" w:hAnsi="Book Antiqua" w:cs="Times New Roman"/>
        </w:rPr>
        <w:t xml:space="preserve"> (see Figure 2)</w:t>
      </w:r>
      <w:r>
        <w:rPr>
          <w:rFonts w:ascii="Book Antiqua" w:eastAsia="SimSun" w:hAnsi="Book Antiqua" w:cs="Times New Roman"/>
        </w:rPr>
        <w:t xml:space="preserve">. </w:t>
      </w:r>
    </w:p>
    <w:p w14:paraId="55835438" w14:textId="11A00A34" w:rsidR="00EC600B" w:rsidRPr="00E050D1" w:rsidRDefault="00EC600B" w:rsidP="00EC600B">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000B4C21">
        <w:rPr>
          <w:rFonts w:ascii="Book Antiqua" w:eastAsia="SimSun" w:hAnsi="Book Antiqua" w:cs="Times New Roman"/>
        </w:rPr>
        <w:t>Following to the field survey result and recommendations in</w:t>
      </w:r>
      <w:r>
        <w:rPr>
          <w:rFonts w:ascii="Book Antiqua" w:eastAsia="SimSun" w:hAnsi="Book Antiqua" w:cs="Times New Roman"/>
        </w:rPr>
        <w:t xml:space="preserve"> the</w:t>
      </w:r>
      <w:r w:rsidRPr="000B4C21">
        <w:rPr>
          <w:rFonts w:ascii="Book Antiqua" w:eastAsia="SimSun" w:hAnsi="Book Antiqua" w:cs="Times New Roman"/>
        </w:rPr>
        <w:t xml:space="preserve"> </w:t>
      </w:r>
      <w:proofErr w:type="spellStart"/>
      <w:r w:rsidRPr="5774E110">
        <w:rPr>
          <w:rFonts w:ascii="Book Antiqua" w:hAnsi="Book Antiqua"/>
        </w:rPr>
        <w:t>Rason</w:t>
      </w:r>
      <w:proofErr w:type="spellEnd"/>
      <w:r w:rsidRPr="5774E110">
        <w:rPr>
          <w:rFonts w:ascii="Book Antiqua" w:hAnsi="Book Antiqua"/>
        </w:rPr>
        <w:t xml:space="preserve"> Migratory Bird Reserve</w:t>
      </w:r>
      <w:r w:rsidRPr="000B4C21">
        <w:rPr>
          <w:rFonts w:ascii="Book Antiqua" w:eastAsia="SimSun" w:hAnsi="Book Antiqua" w:cs="Times New Roman"/>
        </w:rPr>
        <w:t>,</w:t>
      </w:r>
      <w:r w:rsidR="00F0163D">
        <w:rPr>
          <w:rFonts w:ascii="Book Antiqua" w:eastAsia="SimSun" w:hAnsi="Book Antiqua" w:cs="Times New Roman"/>
        </w:rPr>
        <w:t xml:space="preserve"> the</w:t>
      </w:r>
      <w:r w:rsidRPr="000B4C21">
        <w:rPr>
          <w:rFonts w:ascii="Book Antiqua" w:eastAsia="SimSun" w:hAnsi="Book Antiqua" w:cs="Times New Roman"/>
        </w:rPr>
        <w:t xml:space="preserve"> DPRK, in 2014</w:t>
      </w:r>
      <w:r w:rsidR="00F0163D">
        <w:rPr>
          <w:rFonts w:ascii="Book Antiqua" w:eastAsia="SimSun" w:hAnsi="Book Antiqua" w:cs="Times New Roman"/>
        </w:rPr>
        <w:t>,</w:t>
      </w:r>
      <w:r>
        <w:rPr>
          <w:rStyle w:val="FootnoteReference"/>
          <w:rFonts w:ascii="Book Antiqua" w:eastAsia="SimSun" w:hAnsi="Book Antiqua" w:cs="Times New Roman"/>
        </w:rPr>
        <w:footnoteReference w:id="5"/>
      </w:r>
      <w:r>
        <w:rPr>
          <w:rFonts w:ascii="Book Antiqua" w:eastAsia="SimSun" w:hAnsi="Book Antiqua" w:cs="Times New Roman"/>
        </w:rPr>
        <w:t xml:space="preserve"> and the discussions at SOM-22 and SOM-23</w:t>
      </w:r>
      <w:r w:rsidRPr="000B4C21">
        <w:rPr>
          <w:rFonts w:ascii="Book Antiqua" w:eastAsia="SimSun" w:hAnsi="Book Antiqua" w:cs="Times New Roman"/>
        </w:rPr>
        <w:t xml:space="preserve">, </w:t>
      </w:r>
      <w:r>
        <w:rPr>
          <w:rFonts w:ascii="Book Antiqua" w:eastAsia="SimSun" w:hAnsi="Book Antiqua" w:cs="Times New Roman"/>
        </w:rPr>
        <w:t xml:space="preserve">the Secretariat </w:t>
      </w:r>
      <w:r w:rsidRPr="000B4C21">
        <w:rPr>
          <w:rFonts w:ascii="Book Antiqua" w:eastAsia="SimSun" w:hAnsi="Book Antiqua" w:cs="Times New Roman"/>
        </w:rPr>
        <w:t xml:space="preserve">has worked with </w:t>
      </w:r>
      <w:r>
        <w:rPr>
          <w:rFonts w:ascii="Book Antiqua" w:eastAsia="SimSun" w:hAnsi="Book Antiqua" w:cs="Times New Roman"/>
        </w:rPr>
        <w:t xml:space="preserve">three </w:t>
      </w:r>
      <w:r w:rsidRPr="000B4C21">
        <w:rPr>
          <w:rFonts w:ascii="Book Antiqua" w:eastAsia="SimSun" w:hAnsi="Book Antiqua" w:cs="Times New Roman"/>
        </w:rPr>
        <w:t xml:space="preserve">national experts </w:t>
      </w:r>
      <w:r>
        <w:rPr>
          <w:rFonts w:ascii="Book Antiqua" w:eastAsia="SimSun" w:hAnsi="Book Antiqua" w:cs="Times New Roman"/>
        </w:rPr>
        <w:t xml:space="preserve">(two </w:t>
      </w:r>
      <w:r w:rsidRPr="000B4C21">
        <w:rPr>
          <w:rFonts w:ascii="Book Antiqua" w:eastAsia="SimSun" w:hAnsi="Book Antiqua" w:cs="Times New Roman"/>
        </w:rPr>
        <w:t>from China and</w:t>
      </w:r>
      <w:r>
        <w:rPr>
          <w:rFonts w:ascii="Book Antiqua" w:eastAsia="SimSun" w:hAnsi="Book Antiqua" w:cs="Times New Roman"/>
        </w:rPr>
        <w:t xml:space="preserve"> one from</w:t>
      </w:r>
      <w:r w:rsidRPr="000B4C21">
        <w:rPr>
          <w:rFonts w:ascii="Book Antiqua" w:eastAsia="SimSun" w:hAnsi="Book Antiqua" w:cs="Times New Roman"/>
        </w:rPr>
        <w:t xml:space="preserve"> the Russian Federation</w:t>
      </w:r>
      <w:r>
        <w:rPr>
          <w:rFonts w:ascii="Book Antiqua" w:eastAsia="SimSun" w:hAnsi="Book Antiqua" w:cs="Times New Roman"/>
        </w:rPr>
        <w:t>)</w:t>
      </w:r>
      <w:r w:rsidRPr="000B4C21">
        <w:rPr>
          <w:rFonts w:ascii="Book Antiqua" w:eastAsia="SimSun" w:hAnsi="Book Antiqua" w:cs="Times New Roman"/>
        </w:rPr>
        <w:t xml:space="preserve"> to develop a preliminary study </w:t>
      </w:r>
      <w:r>
        <w:rPr>
          <w:rFonts w:ascii="Book Antiqua" w:eastAsia="SimSun" w:hAnsi="Book Antiqua" w:cs="Times New Roman"/>
        </w:rPr>
        <w:t xml:space="preserve">to </w:t>
      </w:r>
      <w:r w:rsidRPr="00DF13FE">
        <w:rPr>
          <w:rFonts w:ascii="Book Antiqua" w:hAnsi="Book Antiqua"/>
        </w:rPr>
        <w:t xml:space="preserve">review the conservation </w:t>
      </w:r>
      <w:r>
        <w:rPr>
          <w:rFonts w:ascii="Book Antiqua" w:hAnsi="Book Antiqua"/>
        </w:rPr>
        <w:t xml:space="preserve">status </w:t>
      </w:r>
      <w:r w:rsidRPr="00DF13FE">
        <w:rPr>
          <w:rFonts w:ascii="Book Antiqua" w:hAnsi="Book Antiqua"/>
        </w:rPr>
        <w:t>of</w:t>
      </w:r>
      <w:r>
        <w:rPr>
          <w:rFonts w:ascii="Book Antiqua" w:hAnsi="Book Antiqua"/>
        </w:rPr>
        <w:t xml:space="preserve"> the</w:t>
      </w:r>
      <w:r w:rsidRPr="00DF13FE">
        <w:rPr>
          <w:rFonts w:ascii="Book Antiqua" w:hAnsi="Book Antiqua"/>
        </w:rPr>
        <w:t xml:space="preserve"> targeted sites</w:t>
      </w:r>
      <w:r>
        <w:rPr>
          <w:rFonts w:ascii="Book Antiqua" w:hAnsi="Book Antiqua"/>
        </w:rPr>
        <w:t xml:space="preserve">, and </w:t>
      </w:r>
      <w:r w:rsidRPr="00DF13FE">
        <w:rPr>
          <w:rFonts w:ascii="Book Antiqua" w:hAnsi="Book Antiqua"/>
        </w:rPr>
        <w:t>evaluate the feasible steps towards strengthening and institutionalizing the transboundary cooperation among the protected wetland areas</w:t>
      </w:r>
      <w:r>
        <w:rPr>
          <w:rFonts w:ascii="Book Antiqua" w:hAnsi="Book Antiqua"/>
        </w:rPr>
        <w:t xml:space="preserve"> in the Tumen River Estuary. </w:t>
      </w:r>
    </w:p>
    <w:p w14:paraId="2C4B081F" w14:textId="77777777" w:rsidR="00EC600B" w:rsidRDefault="00EC600B" w:rsidP="00EC600B">
      <w:pPr>
        <w:pStyle w:val="ListParagraph"/>
        <w:spacing w:after="120" w:line="340" w:lineRule="atLeast"/>
        <w:ind w:left="0"/>
        <w:contextualSpacing w:val="0"/>
        <w:jc w:val="both"/>
        <w:rPr>
          <w:rFonts w:ascii="Book Antiqua" w:eastAsia="SimSun" w:hAnsi="Book Antiqua" w:cs="Times New Roman"/>
        </w:rPr>
      </w:pPr>
    </w:p>
    <w:p w14:paraId="3B19AE80" w14:textId="10FEBADE" w:rsidR="00E050D1" w:rsidRPr="00E050D1" w:rsidRDefault="00E050D1" w:rsidP="00E050D1">
      <w:pPr>
        <w:pStyle w:val="Caption"/>
        <w:keepNext/>
        <w:rPr>
          <w:rFonts w:ascii="Book Antiqua" w:eastAsia="SimSun" w:hAnsi="Book Antiqua" w:cs="Times New Roman"/>
          <w:color w:val="auto"/>
          <w:kern w:val="0"/>
          <w:sz w:val="22"/>
          <w:szCs w:val="22"/>
          <w:lang w:val="en-GB"/>
        </w:rPr>
      </w:pPr>
      <w:r w:rsidRPr="00E050D1">
        <w:rPr>
          <w:rFonts w:ascii="Book Antiqua" w:eastAsia="SimSun" w:hAnsi="Book Antiqua" w:cs="Times New Roman"/>
          <w:color w:val="auto"/>
          <w:kern w:val="0"/>
          <w:sz w:val="22"/>
          <w:szCs w:val="22"/>
          <w:lang w:val="en-GB"/>
        </w:rPr>
        <w:lastRenderedPageBreak/>
        <w:t xml:space="preserve">Figure </w:t>
      </w:r>
      <w:proofErr w:type="gramStart"/>
      <w:r>
        <w:rPr>
          <w:rFonts w:ascii="Book Antiqua" w:eastAsia="SimSun" w:hAnsi="Book Antiqua" w:cs="Times New Roman"/>
          <w:color w:val="auto"/>
          <w:kern w:val="0"/>
          <w:sz w:val="22"/>
          <w:szCs w:val="22"/>
          <w:lang w:val="en-GB"/>
        </w:rPr>
        <w:t>2</w:t>
      </w:r>
      <w:r w:rsidR="00B20AF0">
        <w:rPr>
          <w:rFonts w:ascii="Book Antiqua" w:eastAsia="SimSun" w:hAnsi="Book Antiqua" w:cs="Times New Roman"/>
          <w:color w:val="auto"/>
          <w:kern w:val="0"/>
          <w:sz w:val="22"/>
          <w:szCs w:val="22"/>
          <w:lang w:val="en-GB"/>
        </w:rPr>
        <w:t xml:space="preserve"> </w:t>
      </w:r>
      <w:r w:rsidRPr="00E050D1">
        <w:rPr>
          <w:rFonts w:ascii="Book Antiqua" w:eastAsia="SimSun" w:hAnsi="Book Antiqua" w:cs="Times New Roman"/>
          <w:color w:val="auto"/>
          <w:kern w:val="0"/>
          <w:sz w:val="22"/>
          <w:szCs w:val="22"/>
          <w:lang w:val="en-GB"/>
        </w:rPr>
        <w:t xml:space="preserve"> Wetlands</w:t>
      </w:r>
      <w:proofErr w:type="gramEnd"/>
      <w:r w:rsidRPr="00E050D1">
        <w:rPr>
          <w:rFonts w:ascii="Book Antiqua" w:eastAsia="SimSun" w:hAnsi="Book Antiqua" w:cs="Times New Roman"/>
          <w:color w:val="auto"/>
          <w:kern w:val="0"/>
          <w:sz w:val="22"/>
          <w:szCs w:val="22"/>
          <w:lang w:val="en-GB"/>
        </w:rPr>
        <w:t xml:space="preserve"> in the Tumen River Estuary</w:t>
      </w:r>
    </w:p>
    <w:p w14:paraId="0E15006A" w14:textId="56ACA79A" w:rsidR="00E050D1" w:rsidRDefault="00E050D1" w:rsidP="00E050D1">
      <w:pPr>
        <w:pStyle w:val="ListParagraph"/>
        <w:spacing w:after="120" w:line="340" w:lineRule="atLeast"/>
        <w:ind w:left="0"/>
        <w:contextualSpacing w:val="0"/>
        <w:jc w:val="both"/>
        <w:rPr>
          <w:rFonts w:ascii="Book Antiqua" w:eastAsia="SimSun" w:hAnsi="Book Antiqua" w:cs="Times New Roman"/>
        </w:rPr>
      </w:pPr>
      <w:r w:rsidRPr="00942BAE">
        <w:rPr>
          <w:rFonts w:ascii="Source Sans Pro" w:hAnsi="Source Sans Pro"/>
          <w:b/>
          <w:noProof/>
          <w:sz w:val="24"/>
          <w:szCs w:val="24"/>
        </w:rPr>
        <w:drawing>
          <wp:inline distT="0" distB="0" distL="0" distR="0" wp14:anchorId="43382A52" wp14:editId="6F500EF5">
            <wp:extent cx="4320540" cy="3291840"/>
            <wp:effectExtent l="0" t="0" r="0" b="0"/>
            <wp:docPr id="25" name="Picture 25" descr="H:\300-Environment\320-NEASPEC Programmes\321-Nature Conservation\Migratory birds\2014-03 Rason MB Workshop\Reports\Maps and habitat info\NEASPEC edited map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300-Environment\320-NEASPEC Programmes\321-Nature Conservation\Migratory birds\2014-03 Rason MB Workshop\Reports\Maps and habitat info\NEASPEC edited maps\Fig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540" cy="3291840"/>
                    </a:xfrm>
                    <a:prstGeom prst="rect">
                      <a:avLst/>
                    </a:prstGeom>
                    <a:noFill/>
                    <a:ln>
                      <a:noFill/>
                    </a:ln>
                  </pic:spPr>
                </pic:pic>
              </a:graphicData>
            </a:graphic>
          </wp:inline>
        </w:drawing>
      </w:r>
    </w:p>
    <w:p w14:paraId="243CA79D" w14:textId="3EE8621C" w:rsidR="00E050D1" w:rsidRPr="00E050D1" w:rsidRDefault="00E050D1" w:rsidP="00E050D1">
      <w:r>
        <w:rPr>
          <w:rFonts w:ascii="Source Sans Pro" w:hAnsi="Source Sans Pro"/>
          <w:sz w:val="20"/>
          <w:szCs w:val="20"/>
        </w:rPr>
        <w:t>(</w:t>
      </w:r>
      <w:r w:rsidRPr="00D222A3">
        <w:rPr>
          <w:rFonts w:ascii="Source Sans Pro" w:hAnsi="Source Sans Pro"/>
          <w:sz w:val="20"/>
          <w:szCs w:val="20"/>
        </w:rPr>
        <w:t xml:space="preserve">Source: </w:t>
      </w:r>
      <w:proofErr w:type="spellStart"/>
      <w:r w:rsidRPr="00E050D1">
        <w:rPr>
          <w:rFonts w:ascii="Source Sans Pro" w:hAnsi="Source Sans Pro" w:cs="Calibri"/>
          <w:spacing w:val="4"/>
          <w:sz w:val="20"/>
          <w:szCs w:val="20"/>
          <w:lang w:val="en"/>
        </w:rPr>
        <w:t>Rason</w:t>
      </w:r>
      <w:proofErr w:type="spellEnd"/>
      <w:r w:rsidRPr="00E050D1">
        <w:rPr>
          <w:rFonts w:ascii="Source Sans Pro" w:hAnsi="Source Sans Pro" w:cs="Calibri"/>
          <w:spacing w:val="4"/>
          <w:sz w:val="20"/>
          <w:szCs w:val="20"/>
          <w:lang w:val="en"/>
        </w:rPr>
        <w:t xml:space="preserve"> Migratory Bird Reserve: Birds and Habitats</w:t>
      </w:r>
      <w:r>
        <w:rPr>
          <w:rFonts w:ascii="Source Sans Pro" w:hAnsi="Source Sans Pro" w:cs="Calibri"/>
          <w:color w:val="000000"/>
          <w:spacing w:val="4"/>
          <w:sz w:val="20"/>
          <w:szCs w:val="20"/>
          <w:lang w:val="en"/>
        </w:rPr>
        <w:t xml:space="preserve">, </w:t>
      </w:r>
      <w:r>
        <w:rPr>
          <w:rFonts w:ascii="Source Sans Pro" w:hAnsi="Source Sans Pro"/>
          <w:sz w:val="20"/>
          <w:szCs w:val="20"/>
        </w:rPr>
        <w:t>NEASPEC, 2014)</w:t>
      </w:r>
    </w:p>
    <w:p w14:paraId="6E7B567A" w14:textId="4EA58858" w:rsidR="00E050D1" w:rsidRPr="00E050D1" w:rsidRDefault="00E050D1" w:rsidP="00CC6CA8">
      <w:pPr>
        <w:pStyle w:val="ListParagraph"/>
        <w:numPr>
          <w:ilvl w:val="0"/>
          <w:numId w:val="3"/>
        </w:numPr>
        <w:tabs>
          <w:tab w:val="num" w:pos="0"/>
        </w:tabs>
        <w:spacing w:after="120" w:line="340" w:lineRule="atLeast"/>
        <w:ind w:left="0" w:firstLine="0"/>
        <w:jc w:val="both"/>
        <w:rPr>
          <w:rFonts w:ascii="Book Antiqua" w:eastAsia="SimSun" w:hAnsi="Book Antiqua" w:cs="Times New Roman"/>
        </w:rPr>
      </w:pPr>
      <w:r w:rsidRPr="00E050D1">
        <w:rPr>
          <w:rFonts w:ascii="Book Antiqua" w:eastAsia="SimSun" w:hAnsi="Book Antiqua" w:cs="Times New Roman"/>
        </w:rPr>
        <w:t>The study examined the ecosystem integrity in the Tumen River Estuary and concluded that the ecosystem in Tumen Estuary presents the same biota via multiple connections in three countries</w:t>
      </w:r>
      <w:r w:rsidR="00F0163D">
        <w:rPr>
          <w:rFonts w:ascii="Book Antiqua" w:eastAsia="SimSun" w:hAnsi="Book Antiqua" w:cs="Times New Roman"/>
        </w:rPr>
        <w:t>,</w:t>
      </w:r>
      <w:r w:rsidRPr="00E050D1">
        <w:rPr>
          <w:rFonts w:ascii="Book Antiqua" w:eastAsia="SimSun" w:hAnsi="Book Antiqua" w:cs="Times New Roman"/>
        </w:rPr>
        <w:t xml:space="preserve"> and that the wetlands complex is distributed as separate waterbody with channelized linkages. Hydrologically, the </w:t>
      </w:r>
      <w:proofErr w:type="spellStart"/>
      <w:r w:rsidRPr="00E050D1">
        <w:rPr>
          <w:rFonts w:ascii="Book Antiqua" w:eastAsia="SimSun" w:hAnsi="Book Antiqua" w:cs="Times New Roman"/>
        </w:rPr>
        <w:t>Jingxin</w:t>
      </w:r>
      <w:proofErr w:type="spellEnd"/>
      <w:r w:rsidRPr="00E050D1">
        <w:rPr>
          <w:rFonts w:ascii="Book Antiqua" w:eastAsia="SimSun" w:hAnsi="Book Antiqua" w:cs="Times New Roman"/>
        </w:rPr>
        <w:t xml:space="preserve"> and </w:t>
      </w:r>
      <w:proofErr w:type="spellStart"/>
      <w:r w:rsidRPr="00E050D1">
        <w:rPr>
          <w:rFonts w:ascii="Book Antiqua" w:eastAsia="SimSun" w:hAnsi="Book Antiqua" w:cs="Times New Roman"/>
        </w:rPr>
        <w:t>Fangchuan</w:t>
      </w:r>
      <w:proofErr w:type="spellEnd"/>
      <w:r w:rsidRPr="00E050D1">
        <w:rPr>
          <w:rFonts w:ascii="Book Antiqua" w:eastAsia="SimSun" w:hAnsi="Book Antiqua" w:cs="Times New Roman"/>
        </w:rPr>
        <w:t xml:space="preserve"> wetlands in China are floodplain wetlands such as oxbow lakes and plain reservoirs, whereas the wetlands in </w:t>
      </w:r>
      <w:proofErr w:type="spellStart"/>
      <w:r w:rsidRPr="00E050D1">
        <w:rPr>
          <w:rFonts w:ascii="Book Antiqua" w:eastAsia="SimSun" w:hAnsi="Book Antiqua" w:cs="Times New Roman"/>
        </w:rPr>
        <w:t>Khasansky</w:t>
      </w:r>
      <w:proofErr w:type="spellEnd"/>
      <w:r w:rsidRPr="00E050D1">
        <w:rPr>
          <w:rFonts w:ascii="Book Antiqua" w:eastAsia="SimSun" w:hAnsi="Book Antiqua" w:cs="Times New Roman"/>
        </w:rPr>
        <w:t xml:space="preserve"> in the Russian Federation and </w:t>
      </w:r>
      <w:proofErr w:type="spellStart"/>
      <w:r w:rsidRPr="00E050D1">
        <w:rPr>
          <w:rFonts w:ascii="Book Antiqua" w:eastAsia="SimSun" w:hAnsi="Book Antiqua" w:cs="Times New Roman"/>
        </w:rPr>
        <w:t>Rason</w:t>
      </w:r>
      <w:proofErr w:type="spellEnd"/>
      <w:r w:rsidRPr="00E050D1">
        <w:rPr>
          <w:rFonts w:ascii="Book Antiqua" w:eastAsia="SimSun" w:hAnsi="Book Antiqua" w:cs="Times New Roman"/>
        </w:rPr>
        <w:t xml:space="preserve"> in the DPRK consist of both freshwater and brackish water</w:t>
      </w:r>
      <w:r w:rsidRPr="00E050D1">
        <w:rPr>
          <w:rFonts w:ascii="Book Antiqua" w:hAnsi="Book Antiqua"/>
          <w:lang w:val="en-GB"/>
        </w:rPr>
        <w:t xml:space="preserve"> lakes that are affected by marine process. </w:t>
      </w:r>
      <w:r w:rsidRPr="00E050D1">
        <w:rPr>
          <w:rFonts w:ascii="Book Antiqua" w:hAnsi="Book Antiqua"/>
        </w:rPr>
        <w:t xml:space="preserve">Biologically, there are aquatic fauna and flora connections among the water systems in </w:t>
      </w:r>
      <w:r w:rsidR="00F0163D">
        <w:rPr>
          <w:rFonts w:ascii="Book Antiqua" w:hAnsi="Book Antiqua"/>
        </w:rPr>
        <w:t xml:space="preserve">these </w:t>
      </w:r>
      <w:r w:rsidRPr="00E050D1">
        <w:rPr>
          <w:rFonts w:ascii="Book Antiqua" w:hAnsi="Book Antiqua"/>
        </w:rPr>
        <w:t xml:space="preserve">wetlands, and that </w:t>
      </w:r>
      <w:proofErr w:type="spellStart"/>
      <w:r w:rsidRPr="00E050D1">
        <w:rPr>
          <w:rFonts w:ascii="Book Antiqua" w:hAnsi="Book Antiqua"/>
        </w:rPr>
        <w:t>waterbirds</w:t>
      </w:r>
      <w:proofErr w:type="spellEnd"/>
      <w:r w:rsidRPr="00E050D1">
        <w:rPr>
          <w:rFonts w:ascii="Book Antiqua" w:hAnsi="Book Antiqua"/>
        </w:rPr>
        <w:t xml:space="preserve"> can easily fly across the delta region in hourly time. Ecologically, any change in any country in the area may affect the landscape pattern, hydrologic </w:t>
      </w:r>
      <w:proofErr w:type="gramStart"/>
      <w:r w:rsidRPr="00E050D1">
        <w:rPr>
          <w:rFonts w:ascii="Book Antiqua" w:hAnsi="Book Antiqua"/>
        </w:rPr>
        <w:t>processes</w:t>
      </w:r>
      <w:proofErr w:type="gramEnd"/>
      <w:r w:rsidRPr="00E050D1">
        <w:rPr>
          <w:rFonts w:ascii="Book Antiqua" w:hAnsi="Book Antiqua"/>
        </w:rPr>
        <w:t xml:space="preserve"> and biological attributes, particularly migratory </w:t>
      </w:r>
      <w:proofErr w:type="spellStart"/>
      <w:r w:rsidRPr="00E050D1">
        <w:rPr>
          <w:rFonts w:ascii="Book Antiqua" w:hAnsi="Book Antiqua"/>
        </w:rPr>
        <w:t>waterbirds</w:t>
      </w:r>
      <w:proofErr w:type="spellEnd"/>
      <w:r w:rsidRPr="00E050D1">
        <w:rPr>
          <w:rFonts w:ascii="Book Antiqua" w:hAnsi="Book Antiqua"/>
        </w:rPr>
        <w:t xml:space="preserve"> forage, of the roost and breed sites in different pieces of wetland habitat across the nation boundaries. All these connections are under interventions of human activities and will influence human through ecological feedbacks (see Figure 3).</w:t>
      </w:r>
    </w:p>
    <w:p w14:paraId="713B3CD7" w14:textId="58304ACE" w:rsidR="00E050D1" w:rsidRPr="00E050D1" w:rsidRDefault="00E050D1" w:rsidP="00E050D1">
      <w:pPr>
        <w:pStyle w:val="Caption"/>
        <w:keepNext/>
        <w:rPr>
          <w:rFonts w:ascii="Book Antiqua" w:eastAsia="SimSun" w:hAnsi="Book Antiqua" w:cs="Times New Roman"/>
          <w:color w:val="auto"/>
          <w:kern w:val="0"/>
          <w:sz w:val="22"/>
          <w:szCs w:val="22"/>
          <w:lang w:val="en-GB"/>
        </w:rPr>
      </w:pPr>
      <w:r w:rsidRPr="00E050D1">
        <w:rPr>
          <w:rFonts w:ascii="Book Antiqua" w:eastAsia="SimSun" w:hAnsi="Book Antiqua" w:cs="Times New Roman"/>
          <w:color w:val="auto"/>
          <w:kern w:val="0"/>
          <w:sz w:val="22"/>
          <w:szCs w:val="22"/>
          <w:lang w:val="en-GB"/>
        </w:rPr>
        <w:lastRenderedPageBreak/>
        <w:t>Figure 3 Tumen Delta Ecosystem Feedback</w:t>
      </w:r>
    </w:p>
    <w:p w14:paraId="432E2AFD" w14:textId="5D340287" w:rsidR="00E050D1" w:rsidRPr="00E050D1" w:rsidRDefault="00E050D1" w:rsidP="00E050D1">
      <w:pPr>
        <w:pStyle w:val="ListParagraph"/>
        <w:spacing w:after="120" w:line="340" w:lineRule="atLeast"/>
        <w:ind w:left="0"/>
        <w:rPr>
          <w:rFonts w:ascii="Book Antiqua" w:hAnsi="Book Antiqua"/>
        </w:rPr>
      </w:pPr>
      <w:r w:rsidRPr="00471DF9">
        <w:rPr>
          <w:rFonts w:ascii="Source Sans Pro" w:hAnsi="Source Sans Pro"/>
          <w:noProof/>
        </w:rPr>
        <w:drawing>
          <wp:inline distT="0" distB="0" distL="0" distR="0" wp14:anchorId="2F51CDFC" wp14:editId="70580753">
            <wp:extent cx="5894614" cy="2958783"/>
            <wp:effectExtent l="19050" t="19050" r="11430" b="13335"/>
            <wp:docPr id="19" name="图片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9420" cy="2971234"/>
                    </a:xfrm>
                    <a:prstGeom prst="rect">
                      <a:avLst/>
                    </a:prstGeom>
                    <a:noFill/>
                    <a:ln w="9525">
                      <a:solidFill>
                        <a:schemeClr val="bg1">
                          <a:lumMod val="75000"/>
                        </a:schemeClr>
                      </a:solidFill>
                    </a:ln>
                  </pic:spPr>
                </pic:pic>
              </a:graphicData>
            </a:graphic>
          </wp:inline>
        </w:drawing>
      </w:r>
    </w:p>
    <w:p w14:paraId="774EB62F" w14:textId="0CB17D29" w:rsidR="00E050D1" w:rsidRPr="00E050D1" w:rsidRDefault="00E050D1" w:rsidP="00E050D1">
      <w:pPr>
        <w:tabs>
          <w:tab w:val="num" w:pos="0"/>
        </w:tabs>
        <w:spacing w:after="120" w:line="340" w:lineRule="atLeast"/>
        <w:jc w:val="both"/>
        <w:rPr>
          <w:rFonts w:ascii="Book Antiqua" w:eastAsia="SimSun" w:hAnsi="Book Antiqua" w:cs="Times New Roman"/>
        </w:rPr>
      </w:pPr>
    </w:p>
    <w:p w14:paraId="6BF39603" w14:textId="65A8D23D" w:rsidR="00E050D1" w:rsidRPr="00E050D1" w:rsidRDefault="00E050D1" w:rsidP="00E050D1">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lang w:val="en-GB"/>
        </w:rPr>
      </w:pPr>
      <w:r w:rsidRPr="00E050D1">
        <w:rPr>
          <w:rFonts w:ascii="Book Antiqua" w:eastAsia="SimSun" w:hAnsi="Book Antiqua" w:cs="Times New Roman"/>
        </w:rPr>
        <w:t xml:space="preserve">The </w:t>
      </w:r>
      <w:r>
        <w:rPr>
          <w:rFonts w:ascii="Book Antiqua" w:eastAsia="SimSun" w:hAnsi="Book Antiqua" w:cs="Times New Roman"/>
        </w:rPr>
        <w:t xml:space="preserve">study concluded that </w:t>
      </w:r>
      <w:r w:rsidRPr="00E050D1">
        <w:rPr>
          <w:rFonts w:ascii="Book Antiqua" w:eastAsia="SimSun" w:hAnsi="Book Antiqua" w:cs="Times New Roman"/>
        </w:rPr>
        <w:t>Tumen River and associated wetlands play important roles for regional sustainable development</w:t>
      </w:r>
      <w:r>
        <w:rPr>
          <w:rFonts w:ascii="Book Antiqua" w:eastAsia="SimSun" w:hAnsi="Book Antiqua" w:cs="Times New Roman"/>
        </w:rPr>
        <w:t>, and</w:t>
      </w:r>
      <w:r>
        <w:rPr>
          <w:rFonts w:ascii="Book Antiqua" w:eastAsia="SimSun" w:hAnsi="Book Antiqua" w:cs="Times New Roman"/>
          <w:lang w:val="en-GB"/>
        </w:rPr>
        <w:t xml:space="preserve"> there is an urgent need to establish</w:t>
      </w:r>
      <w:r w:rsidRPr="00E050D1">
        <w:rPr>
          <w:rFonts w:ascii="Book Antiqua" w:eastAsia="SimSun" w:hAnsi="Book Antiqua" w:cs="Times New Roman"/>
          <w:lang w:val="en-GB"/>
        </w:rPr>
        <w:t xml:space="preserve"> transboundary conservation </w:t>
      </w:r>
      <w:r>
        <w:rPr>
          <w:rFonts w:ascii="Book Antiqua" w:eastAsia="SimSun" w:hAnsi="Book Antiqua" w:cs="Times New Roman"/>
          <w:lang w:val="en-GB"/>
        </w:rPr>
        <w:t>mechanism</w:t>
      </w:r>
      <w:r w:rsidRPr="00E050D1">
        <w:rPr>
          <w:rFonts w:ascii="Book Antiqua" w:eastAsia="SimSun" w:hAnsi="Book Antiqua" w:cs="Times New Roman"/>
          <w:lang w:val="en-GB"/>
        </w:rPr>
        <w:t xml:space="preserve">. </w:t>
      </w:r>
      <w:r>
        <w:rPr>
          <w:rFonts w:ascii="Book Antiqua" w:eastAsia="SimSun" w:hAnsi="Book Antiqua" w:cs="Times New Roman"/>
        </w:rPr>
        <w:t xml:space="preserve">As agriculture and tourism are the key economic drivers for the </w:t>
      </w:r>
      <w:proofErr w:type="spellStart"/>
      <w:r>
        <w:rPr>
          <w:rFonts w:ascii="Book Antiqua" w:eastAsia="SimSun" w:hAnsi="Book Antiqua" w:cs="Times New Roman"/>
        </w:rPr>
        <w:t>Jingxin</w:t>
      </w:r>
      <w:proofErr w:type="spellEnd"/>
      <w:r>
        <w:rPr>
          <w:rFonts w:ascii="Book Antiqua" w:eastAsia="SimSun" w:hAnsi="Book Antiqua" w:cs="Times New Roman"/>
        </w:rPr>
        <w:t xml:space="preserve"> and </w:t>
      </w:r>
      <w:proofErr w:type="spellStart"/>
      <w:r>
        <w:rPr>
          <w:rFonts w:ascii="Book Antiqua" w:eastAsia="SimSun" w:hAnsi="Book Antiqua" w:cs="Times New Roman"/>
        </w:rPr>
        <w:t>Fangchuan</w:t>
      </w:r>
      <w:proofErr w:type="spellEnd"/>
      <w:r>
        <w:rPr>
          <w:rFonts w:ascii="Book Antiqua" w:eastAsia="SimSun" w:hAnsi="Book Antiqua" w:cs="Times New Roman"/>
        </w:rPr>
        <w:t xml:space="preserve"> wetlands in China, eco-tourism such as through the form of a “Swan Festival” was considered by the authority </w:t>
      </w:r>
      <w:r w:rsidR="000044E3">
        <w:rPr>
          <w:rFonts w:ascii="Book Antiqua" w:eastAsia="SimSun" w:hAnsi="Book Antiqua" w:cs="Times New Roman"/>
        </w:rPr>
        <w:t>of</w:t>
      </w:r>
      <w:r>
        <w:rPr>
          <w:rFonts w:ascii="Book Antiqua" w:eastAsia="SimSun" w:hAnsi="Book Antiqua" w:cs="Times New Roman"/>
        </w:rPr>
        <w:t xml:space="preserve"> </w:t>
      </w:r>
      <w:proofErr w:type="spellStart"/>
      <w:r>
        <w:rPr>
          <w:rFonts w:ascii="Book Antiqua" w:eastAsia="SimSun" w:hAnsi="Book Antiqua" w:cs="Times New Roman"/>
        </w:rPr>
        <w:t>Rason</w:t>
      </w:r>
      <w:proofErr w:type="spellEnd"/>
      <w:r w:rsidR="000044E3">
        <w:rPr>
          <w:rFonts w:ascii="Book Antiqua" w:eastAsia="SimSun" w:hAnsi="Book Antiqua" w:cs="Times New Roman"/>
        </w:rPr>
        <w:t xml:space="preserve"> city</w:t>
      </w:r>
      <w:r>
        <w:rPr>
          <w:rFonts w:ascii="Book Antiqua" w:eastAsia="SimSun" w:hAnsi="Book Antiqua" w:cs="Times New Roman"/>
        </w:rPr>
        <w:t xml:space="preserve">, </w:t>
      </w:r>
      <w:r w:rsidR="00F0163D">
        <w:rPr>
          <w:rFonts w:ascii="Book Antiqua" w:eastAsia="SimSun" w:hAnsi="Book Antiqua" w:cs="Times New Roman"/>
        </w:rPr>
        <w:t xml:space="preserve">the </w:t>
      </w:r>
      <w:r>
        <w:rPr>
          <w:rFonts w:ascii="Book Antiqua" w:eastAsia="SimSun" w:hAnsi="Book Antiqua" w:cs="Times New Roman"/>
        </w:rPr>
        <w:t>DPRK</w:t>
      </w:r>
      <w:r w:rsidR="00F0163D">
        <w:rPr>
          <w:rFonts w:ascii="Book Antiqua" w:eastAsia="SimSun" w:hAnsi="Book Antiqua" w:cs="Times New Roman"/>
        </w:rPr>
        <w:t>, could facilitate the conservation and sustainable use of the wetlands</w:t>
      </w:r>
      <w:r>
        <w:rPr>
          <w:rFonts w:ascii="Book Antiqua" w:eastAsia="SimSun" w:hAnsi="Book Antiqua" w:cs="Times New Roman"/>
        </w:rPr>
        <w:t xml:space="preserve">. As for the Russian site, the </w:t>
      </w:r>
      <w:r w:rsidRPr="00E050D1">
        <w:rPr>
          <w:rFonts w:ascii="Book Antiqua" w:eastAsia="SimSun" w:hAnsi="Book Antiqua" w:cs="Times New Roman"/>
          <w:lang w:val="en-GB"/>
        </w:rPr>
        <w:t xml:space="preserve">main economic emphasis in the </w:t>
      </w:r>
      <w:r>
        <w:rPr>
          <w:rFonts w:ascii="Book Antiqua" w:eastAsia="SimSun" w:hAnsi="Book Antiqua" w:cs="Times New Roman"/>
          <w:lang w:val="en-GB"/>
        </w:rPr>
        <w:t>local</w:t>
      </w:r>
      <w:r w:rsidRPr="00E050D1">
        <w:rPr>
          <w:rFonts w:ascii="Book Antiqua" w:eastAsia="SimSun" w:hAnsi="Book Antiqua" w:cs="Times New Roman"/>
          <w:lang w:val="en-GB"/>
        </w:rPr>
        <w:t xml:space="preserve"> development plan is placed on its role as an international transport and logistics </w:t>
      </w:r>
      <w:r>
        <w:rPr>
          <w:rFonts w:ascii="Book Antiqua" w:eastAsia="SimSun" w:hAnsi="Book Antiqua" w:cs="Times New Roman"/>
          <w:lang w:val="en-GB"/>
        </w:rPr>
        <w:t>corridor, though t</w:t>
      </w:r>
      <w:r w:rsidRPr="00E050D1">
        <w:rPr>
          <w:rFonts w:ascii="Book Antiqua" w:eastAsia="SimSun" w:hAnsi="Book Antiqua" w:cs="Times New Roman"/>
          <w:lang w:val="en-GB"/>
        </w:rPr>
        <w:t>he main transport and logistics centres are located outside the wetland area and do not directly affect the area.</w:t>
      </w:r>
      <w:r>
        <w:rPr>
          <w:rFonts w:ascii="Book Antiqua" w:eastAsia="SimSun" w:hAnsi="Book Antiqua" w:cs="Times New Roman"/>
          <w:lang w:val="en-GB"/>
        </w:rPr>
        <w:t xml:space="preserve"> T</w:t>
      </w:r>
      <w:r w:rsidRPr="00E050D1">
        <w:rPr>
          <w:rFonts w:ascii="Book Antiqua" w:eastAsia="SimSun" w:hAnsi="Book Antiqua" w:cs="Times New Roman"/>
          <w:lang w:val="en-GB"/>
        </w:rPr>
        <w:t xml:space="preserve">here is a serious demand for the land allotments adjacent to Tumen </w:t>
      </w:r>
      <w:r w:rsidR="000044E3">
        <w:rPr>
          <w:rFonts w:ascii="Book Antiqua" w:eastAsia="SimSun" w:hAnsi="Book Antiqua" w:cs="Times New Roman"/>
          <w:lang w:val="en-GB"/>
        </w:rPr>
        <w:t>w</w:t>
      </w:r>
      <w:r w:rsidRPr="00E050D1">
        <w:rPr>
          <w:rFonts w:ascii="Book Antiqua" w:eastAsia="SimSun" w:hAnsi="Book Antiqua" w:cs="Times New Roman"/>
          <w:lang w:val="en-GB"/>
        </w:rPr>
        <w:t xml:space="preserve">etlands with the prospect of developing infrastructure for </w:t>
      </w:r>
      <w:r>
        <w:rPr>
          <w:rFonts w:ascii="Book Antiqua" w:eastAsia="SimSun" w:hAnsi="Book Antiqua" w:cs="Times New Roman"/>
          <w:lang w:val="en-GB"/>
        </w:rPr>
        <w:t xml:space="preserve">tourism. </w:t>
      </w:r>
      <w:r w:rsidRPr="00E050D1">
        <w:rPr>
          <w:rFonts w:ascii="Book Antiqua" w:eastAsia="SimSun" w:hAnsi="Book Antiqua" w:cs="Times New Roman"/>
          <w:lang w:val="en-GB"/>
        </w:rPr>
        <w:t>The study also noted various challenge</w:t>
      </w:r>
      <w:r w:rsidR="000044E3">
        <w:rPr>
          <w:rFonts w:ascii="Book Antiqua" w:eastAsia="SimSun" w:hAnsi="Book Antiqua" w:cs="Times New Roman"/>
          <w:lang w:val="en-GB"/>
        </w:rPr>
        <w:t>s</w:t>
      </w:r>
      <w:r w:rsidRPr="00E050D1">
        <w:rPr>
          <w:rFonts w:ascii="Book Antiqua" w:eastAsia="SimSun" w:hAnsi="Book Antiqua" w:cs="Times New Roman"/>
          <w:lang w:val="en-GB"/>
        </w:rPr>
        <w:t xml:space="preserve"> faced by the area, such as the </w:t>
      </w:r>
      <w:r>
        <w:rPr>
          <w:rFonts w:ascii="Book Antiqua" w:eastAsia="SimSun" w:hAnsi="Book Antiqua" w:cs="Times New Roman"/>
          <w:lang w:val="en-GB"/>
        </w:rPr>
        <w:t xml:space="preserve">lack of </w:t>
      </w:r>
      <w:r w:rsidRPr="00E050D1">
        <w:rPr>
          <w:rFonts w:ascii="Book Antiqua" w:eastAsia="SimSun" w:hAnsi="Book Antiqua" w:cs="Times New Roman"/>
          <w:lang w:val="en-GB"/>
        </w:rPr>
        <w:t xml:space="preserve">capacity on wetland conservation and management in </w:t>
      </w:r>
      <w:r>
        <w:rPr>
          <w:rFonts w:ascii="Book Antiqua" w:eastAsia="SimSun" w:hAnsi="Book Antiqua" w:cs="Times New Roman"/>
          <w:lang w:val="en-GB"/>
        </w:rPr>
        <w:t xml:space="preserve">all </w:t>
      </w:r>
      <w:r w:rsidRPr="00E050D1">
        <w:rPr>
          <w:rFonts w:ascii="Book Antiqua" w:eastAsia="SimSun" w:hAnsi="Book Antiqua" w:cs="Times New Roman"/>
          <w:lang w:val="en-GB"/>
        </w:rPr>
        <w:t xml:space="preserve">three countries, </w:t>
      </w:r>
      <w:r>
        <w:rPr>
          <w:rFonts w:ascii="Book Antiqua" w:eastAsia="SimSun" w:hAnsi="Book Antiqua" w:cs="Times New Roman"/>
          <w:lang w:val="en-GB"/>
        </w:rPr>
        <w:t>lack of joint m</w:t>
      </w:r>
      <w:r w:rsidRPr="00E050D1">
        <w:rPr>
          <w:rFonts w:ascii="Book Antiqua" w:eastAsia="SimSun" w:hAnsi="Book Antiqua" w:cs="Times New Roman"/>
          <w:lang w:val="en-GB"/>
        </w:rPr>
        <w:t xml:space="preserve">onitoring and management on </w:t>
      </w:r>
      <w:r w:rsidR="000044E3">
        <w:rPr>
          <w:rFonts w:ascii="Book Antiqua" w:eastAsia="SimSun" w:hAnsi="Book Antiqua" w:cs="Times New Roman"/>
          <w:lang w:val="en-GB"/>
        </w:rPr>
        <w:t xml:space="preserve">bird </w:t>
      </w:r>
      <w:r w:rsidRPr="00E050D1">
        <w:rPr>
          <w:rFonts w:ascii="Book Antiqua" w:eastAsia="SimSun" w:hAnsi="Book Antiqua" w:cs="Times New Roman"/>
          <w:lang w:val="en-GB"/>
        </w:rPr>
        <w:t>species, water, soil and other elements</w:t>
      </w:r>
      <w:r>
        <w:rPr>
          <w:rFonts w:ascii="Book Antiqua" w:eastAsia="SimSun" w:hAnsi="Book Antiqua" w:cs="Times New Roman"/>
          <w:lang w:val="en-GB"/>
        </w:rPr>
        <w:t xml:space="preserve">, and insufficient </w:t>
      </w:r>
      <w:r w:rsidRPr="00E050D1">
        <w:rPr>
          <w:rFonts w:ascii="Book Antiqua" w:eastAsia="SimSun" w:hAnsi="Book Antiqua" w:cs="Times New Roman"/>
          <w:lang w:val="en-GB"/>
        </w:rPr>
        <w:t xml:space="preserve">understanding on ecological process and future trends. </w:t>
      </w:r>
    </w:p>
    <w:p w14:paraId="7F6B6790" w14:textId="0A7A0256" w:rsidR="00E050D1" w:rsidRDefault="00E050D1" w:rsidP="00E050D1">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lang w:val="en-GB"/>
        </w:rPr>
      </w:pPr>
      <w:r>
        <w:rPr>
          <w:rFonts w:ascii="Book Antiqua" w:eastAsia="SimSun" w:hAnsi="Book Antiqua" w:cs="Times New Roman"/>
          <w:lang w:val="en-GB"/>
        </w:rPr>
        <w:t xml:space="preserve">Initially included in the </w:t>
      </w:r>
      <w:r w:rsidR="000044E3">
        <w:rPr>
          <w:rFonts w:ascii="Book Antiqua" w:eastAsia="SimSun" w:hAnsi="Book Antiqua" w:cs="Times New Roman"/>
          <w:lang w:val="en-GB"/>
        </w:rPr>
        <w:t xml:space="preserve">provincial-level </w:t>
      </w:r>
      <w:proofErr w:type="spellStart"/>
      <w:r w:rsidRPr="00E050D1">
        <w:rPr>
          <w:rFonts w:ascii="Book Antiqua" w:eastAsia="SimSun" w:hAnsi="Book Antiqua" w:cs="Times New Roman"/>
          <w:lang w:val="en-GB"/>
        </w:rPr>
        <w:t>Hunchun</w:t>
      </w:r>
      <w:proofErr w:type="spellEnd"/>
      <w:r w:rsidRPr="00E050D1">
        <w:rPr>
          <w:rFonts w:ascii="Book Antiqua" w:eastAsia="SimSun" w:hAnsi="Book Antiqua" w:cs="Times New Roman"/>
          <w:lang w:val="en-GB"/>
        </w:rPr>
        <w:t xml:space="preserve"> Nature Reserve</w:t>
      </w:r>
      <w:r>
        <w:rPr>
          <w:rFonts w:ascii="Book Antiqua" w:eastAsia="SimSun" w:hAnsi="Book Antiqua" w:cs="Times New Roman"/>
          <w:lang w:val="en-GB"/>
        </w:rPr>
        <w:t>, the</w:t>
      </w:r>
      <w:r w:rsidRPr="00E050D1">
        <w:rPr>
          <w:rFonts w:ascii="Book Antiqua" w:eastAsia="SimSun" w:hAnsi="Book Antiqua" w:cs="Times New Roman"/>
          <w:lang w:val="en-GB"/>
        </w:rPr>
        <w:t xml:space="preserve"> main part of the </w:t>
      </w:r>
      <w:proofErr w:type="spellStart"/>
      <w:r w:rsidRPr="00E050D1">
        <w:rPr>
          <w:rFonts w:ascii="Book Antiqua" w:eastAsia="SimSun" w:hAnsi="Book Antiqua" w:cs="Times New Roman"/>
          <w:lang w:val="en-GB"/>
        </w:rPr>
        <w:t>Jingxin</w:t>
      </w:r>
      <w:proofErr w:type="spellEnd"/>
      <w:r w:rsidRPr="00E050D1">
        <w:rPr>
          <w:rFonts w:ascii="Book Antiqua" w:eastAsia="SimSun" w:hAnsi="Book Antiqua" w:cs="Times New Roman"/>
          <w:lang w:val="en-GB"/>
        </w:rPr>
        <w:t xml:space="preserve"> wetland was </w:t>
      </w:r>
      <w:r w:rsidRPr="002A53CA">
        <w:rPr>
          <w:rFonts w:ascii="Book Antiqua" w:eastAsia="SimSun" w:hAnsi="Book Antiqua" w:cs="Times New Roman"/>
          <w:i/>
          <w:iCs/>
          <w:lang w:val="en-GB"/>
        </w:rPr>
        <w:t>excluded</w:t>
      </w:r>
      <w:r w:rsidRPr="00E050D1">
        <w:rPr>
          <w:rFonts w:ascii="Book Antiqua" w:eastAsia="SimSun" w:hAnsi="Book Antiqua" w:cs="Times New Roman"/>
          <w:lang w:val="en-GB"/>
        </w:rPr>
        <w:t xml:space="preserve"> from the Reserve in 2005, </w:t>
      </w:r>
      <w:r w:rsidR="00F0163D">
        <w:rPr>
          <w:rFonts w:ascii="Book Antiqua" w:eastAsia="SimSun" w:hAnsi="Book Antiqua" w:cs="Times New Roman"/>
          <w:lang w:val="en-GB"/>
        </w:rPr>
        <w:t>which recently</w:t>
      </w:r>
      <w:r w:rsidRPr="00E050D1">
        <w:rPr>
          <w:rFonts w:ascii="Book Antiqua" w:eastAsia="SimSun" w:hAnsi="Book Antiqua" w:cs="Times New Roman"/>
          <w:lang w:val="en-GB"/>
        </w:rPr>
        <w:t xml:space="preserve"> </w:t>
      </w:r>
      <w:r w:rsidR="00F0163D">
        <w:rPr>
          <w:rFonts w:ascii="Book Antiqua" w:eastAsia="SimSun" w:hAnsi="Book Antiqua" w:cs="Times New Roman"/>
          <w:lang w:val="en-GB"/>
        </w:rPr>
        <w:t xml:space="preserve">was </w:t>
      </w:r>
      <w:r w:rsidRPr="00E050D1">
        <w:rPr>
          <w:rFonts w:ascii="Book Antiqua" w:eastAsia="SimSun" w:hAnsi="Book Antiqua" w:cs="Times New Roman"/>
          <w:lang w:val="en-GB"/>
        </w:rPr>
        <w:t xml:space="preserve">promoted to </w:t>
      </w:r>
      <w:r>
        <w:rPr>
          <w:rFonts w:ascii="Book Antiqua" w:eastAsia="SimSun" w:hAnsi="Book Antiqua" w:cs="Times New Roman"/>
          <w:lang w:val="en-GB"/>
        </w:rPr>
        <w:t>the n</w:t>
      </w:r>
      <w:r w:rsidRPr="00E050D1">
        <w:rPr>
          <w:rFonts w:ascii="Book Antiqua" w:eastAsia="SimSun" w:hAnsi="Book Antiqua" w:cs="Times New Roman"/>
          <w:lang w:val="en-GB"/>
        </w:rPr>
        <w:t>ational level.</w:t>
      </w:r>
      <w:r w:rsidRPr="00E050D1">
        <w:rPr>
          <w:rFonts w:ascii="Source Sans Pro" w:hAnsi="Source Sans Pro"/>
          <w:lang w:eastAsia="zh-CN"/>
        </w:rPr>
        <w:t xml:space="preserve"> </w:t>
      </w:r>
      <w:r w:rsidRPr="00E050D1">
        <w:rPr>
          <w:rFonts w:ascii="Book Antiqua" w:eastAsia="SimSun" w:hAnsi="Book Antiqua" w:cs="Times New Roman"/>
          <w:lang w:val="en-GB"/>
        </w:rPr>
        <w:t xml:space="preserve">In the same year, </w:t>
      </w:r>
      <w:proofErr w:type="spellStart"/>
      <w:r w:rsidRPr="00E050D1">
        <w:rPr>
          <w:rFonts w:ascii="Book Antiqua" w:eastAsia="SimSun" w:hAnsi="Book Antiqua" w:cs="Times New Roman"/>
          <w:lang w:val="en-GB"/>
        </w:rPr>
        <w:t>Fangchuan</w:t>
      </w:r>
      <w:proofErr w:type="spellEnd"/>
      <w:r w:rsidRPr="00E050D1">
        <w:rPr>
          <w:rFonts w:ascii="Book Antiqua" w:eastAsia="SimSun" w:hAnsi="Book Antiqua" w:cs="Times New Roman"/>
          <w:lang w:val="en-GB"/>
        </w:rPr>
        <w:t xml:space="preserve"> National Scenic </w:t>
      </w:r>
      <w:r>
        <w:rPr>
          <w:rFonts w:ascii="Book Antiqua" w:eastAsia="SimSun" w:hAnsi="Book Antiqua" w:cs="Times New Roman"/>
          <w:lang w:val="en-GB"/>
        </w:rPr>
        <w:t>Park</w:t>
      </w:r>
      <w:r w:rsidRPr="00E050D1">
        <w:rPr>
          <w:rFonts w:ascii="Book Antiqua" w:eastAsia="SimSun" w:hAnsi="Book Antiqua" w:cs="Times New Roman"/>
          <w:lang w:val="en-GB"/>
        </w:rPr>
        <w:t xml:space="preserve"> was established under the management of </w:t>
      </w:r>
      <w:proofErr w:type="spellStart"/>
      <w:r w:rsidRPr="00E050D1">
        <w:rPr>
          <w:rFonts w:ascii="Book Antiqua" w:eastAsia="SimSun" w:hAnsi="Book Antiqua" w:cs="Times New Roman"/>
          <w:lang w:val="en-GB"/>
        </w:rPr>
        <w:t>Hunchun</w:t>
      </w:r>
      <w:proofErr w:type="spellEnd"/>
      <w:r w:rsidRPr="00E050D1">
        <w:rPr>
          <w:rFonts w:ascii="Book Antiqua" w:eastAsia="SimSun" w:hAnsi="Book Antiqua" w:cs="Times New Roman"/>
          <w:lang w:val="en-GB"/>
        </w:rPr>
        <w:t xml:space="preserve"> </w:t>
      </w:r>
      <w:r w:rsidR="000044E3">
        <w:rPr>
          <w:rFonts w:ascii="Book Antiqua" w:eastAsia="SimSun" w:hAnsi="Book Antiqua" w:cs="Times New Roman"/>
          <w:lang w:val="en-GB"/>
        </w:rPr>
        <w:t xml:space="preserve">municipal </w:t>
      </w:r>
      <w:r w:rsidRPr="00E050D1">
        <w:rPr>
          <w:rFonts w:ascii="Book Antiqua" w:eastAsia="SimSun" w:hAnsi="Book Antiqua" w:cs="Times New Roman"/>
          <w:lang w:val="en-GB"/>
        </w:rPr>
        <w:t xml:space="preserve">government, covering most part of the downstream wetlands of Tumen </w:t>
      </w:r>
      <w:r w:rsidR="000044E3">
        <w:rPr>
          <w:rFonts w:ascii="Book Antiqua" w:eastAsia="SimSun" w:hAnsi="Book Antiqua" w:cs="Times New Roman"/>
          <w:lang w:val="en-GB"/>
        </w:rPr>
        <w:t>R</w:t>
      </w:r>
      <w:r w:rsidRPr="00E050D1">
        <w:rPr>
          <w:rFonts w:ascii="Book Antiqua" w:eastAsia="SimSun" w:hAnsi="Book Antiqua" w:cs="Times New Roman"/>
          <w:lang w:val="en-GB"/>
        </w:rPr>
        <w:t>iver.</w:t>
      </w:r>
      <w:r>
        <w:rPr>
          <w:rFonts w:ascii="Book Antiqua" w:eastAsia="SimSun" w:hAnsi="Book Antiqua" w:cs="Times New Roman"/>
          <w:lang w:val="en-GB"/>
        </w:rPr>
        <w:t xml:space="preserve"> The </w:t>
      </w:r>
      <w:proofErr w:type="spellStart"/>
      <w:r w:rsidRPr="00E050D1">
        <w:rPr>
          <w:rFonts w:ascii="Book Antiqua" w:eastAsia="SimSun" w:hAnsi="Book Antiqua" w:cs="Times New Roman"/>
          <w:lang w:val="en-GB"/>
        </w:rPr>
        <w:t>Khasansky</w:t>
      </w:r>
      <w:proofErr w:type="spellEnd"/>
      <w:r w:rsidRPr="00E050D1">
        <w:rPr>
          <w:rFonts w:ascii="Book Antiqua" w:eastAsia="SimSun" w:hAnsi="Book Antiqua" w:cs="Times New Roman"/>
          <w:lang w:val="en-GB"/>
        </w:rPr>
        <w:t xml:space="preserve"> Nature Park has </w:t>
      </w:r>
      <w:r w:rsidR="000044E3">
        <w:rPr>
          <w:rFonts w:ascii="Book Antiqua" w:eastAsia="SimSun" w:hAnsi="Book Antiqua" w:cs="Times New Roman"/>
          <w:lang w:val="en-GB"/>
        </w:rPr>
        <w:t xml:space="preserve">received </w:t>
      </w:r>
      <w:r w:rsidRPr="00E050D1">
        <w:rPr>
          <w:rFonts w:ascii="Book Antiqua" w:eastAsia="SimSun" w:hAnsi="Book Antiqua" w:cs="Times New Roman"/>
          <w:lang w:val="en-GB"/>
        </w:rPr>
        <w:t>a low protection rank in the system of protected areas of the Russian Federation and is subject to regional government legislation</w:t>
      </w:r>
      <w:r>
        <w:rPr>
          <w:rFonts w:ascii="Book Antiqua" w:eastAsia="SimSun" w:hAnsi="Book Antiqua" w:cs="Times New Roman"/>
          <w:lang w:val="en-GB"/>
        </w:rPr>
        <w:t xml:space="preserve">. </w:t>
      </w:r>
      <w:r w:rsidRPr="00E050D1">
        <w:rPr>
          <w:rFonts w:ascii="Book Antiqua" w:eastAsia="SimSun" w:hAnsi="Book Antiqua" w:cs="Times New Roman"/>
          <w:lang w:val="en-GB"/>
        </w:rPr>
        <w:t xml:space="preserve">The international significance of the site was recognized by the Russian government, </w:t>
      </w:r>
      <w:r w:rsidRPr="00E050D1">
        <w:rPr>
          <w:rFonts w:ascii="Book Antiqua" w:eastAsia="SimSun" w:hAnsi="Book Antiqua" w:cs="Times New Roman"/>
          <w:lang w:val="en-GB"/>
        </w:rPr>
        <w:lastRenderedPageBreak/>
        <w:t xml:space="preserve">but </w:t>
      </w:r>
      <w:r w:rsidR="00D017D2">
        <w:rPr>
          <w:rFonts w:ascii="Book Antiqua" w:eastAsia="SimSun" w:hAnsi="Book Antiqua" w:cs="Times New Roman"/>
          <w:lang w:val="en-GB"/>
        </w:rPr>
        <w:t xml:space="preserve">it has been placed </w:t>
      </w:r>
      <w:r w:rsidRPr="00E050D1">
        <w:rPr>
          <w:rFonts w:ascii="Book Antiqua" w:eastAsia="SimSun" w:hAnsi="Book Antiqua" w:cs="Times New Roman"/>
          <w:lang w:val="en-GB"/>
        </w:rPr>
        <w:t>in the shadow Ramsar list with the prospect of being transferred into the actual list</w:t>
      </w:r>
      <w:r>
        <w:rPr>
          <w:rFonts w:ascii="Book Antiqua" w:eastAsia="SimSun" w:hAnsi="Book Antiqua" w:cs="Times New Roman"/>
          <w:lang w:val="en-GB"/>
        </w:rPr>
        <w:t xml:space="preserve"> (see Table 2). </w:t>
      </w:r>
      <w:r>
        <w:rPr>
          <w:rStyle w:val="FootnoteReference"/>
          <w:rFonts w:ascii="Book Antiqua" w:eastAsia="SimSun" w:hAnsi="Book Antiqua" w:cs="Times New Roman"/>
          <w:lang w:val="en-GB"/>
        </w:rPr>
        <w:footnoteReference w:id="6"/>
      </w:r>
    </w:p>
    <w:p w14:paraId="493FED84" w14:textId="77777777" w:rsidR="00B20AF0" w:rsidRPr="00B20AF0" w:rsidRDefault="00B20AF0" w:rsidP="00B20AF0">
      <w:pPr>
        <w:pStyle w:val="ListParagraph"/>
        <w:spacing w:after="120" w:line="340" w:lineRule="atLeast"/>
        <w:ind w:left="0"/>
        <w:contextualSpacing w:val="0"/>
        <w:jc w:val="both"/>
        <w:rPr>
          <w:rFonts w:ascii="Book Antiqua" w:eastAsia="SimSun" w:hAnsi="Book Antiqua" w:cs="Times New Roman"/>
          <w:lang w:val="en-GB"/>
        </w:rPr>
      </w:pPr>
    </w:p>
    <w:p w14:paraId="683AC527" w14:textId="1D283108" w:rsidR="00E050D1" w:rsidRPr="00B20AF0" w:rsidRDefault="00E050D1" w:rsidP="00E050D1">
      <w:pPr>
        <w:pStyle w:val="Caption"/>
        <w:keepNext/>
        <w:rPr>
          <w:rFonts w:ascii="Book Antiqua" w:hAnsi="Book Antiqua"/>
          <w:color w:val="000000" w:themeColor="text1"/>
          <w:sz w:val="22"/>
          <w:szCs w:val="22"/>
        </w:rPr>
      </w:pPr>
      <w:r w:rsidRPr="00B20AF0">
        <w:rPr>
          <w:rFonts w:ascii="Book Antiqua" w:hAnsi="Book Antiqua"/>
          <w:color w:val="000000" w:themeColor="text1"/>
          <w:sz w:val="22"/>
          <w:szCs w:val="22"/>
        </w:rPr>
        <w:t xml:space="preserve">Table </w:t>
      </w:r>
      <w:r w:rsidRPr="00B20AF0">
        <w:rPr>
          <w:rFonts w:ascii="Book Antiqua" w:hAnsi="Book Antiqua"/>
          <w:color w:val="000000" w:themeColor="text1"/>
          <w:sz w:val="22"/>
          <w:szCs w:val="22"/>
        </w:rPr>
        <w:fldChar w:fldCharType="begin"/>
      </w:r>
      <w:r w:rsidRPr="00B20AF0">
        <w:rPr>
          <w:rFonts w:ascii="Book Antiqua" w:hAnsi="Book Antiqua"/>
          <w:color w:val="000000" w:themeColor="text1"/>
          <w:sz w:val="22"/>
          <w:szCs w:val="22"/>
        </w:rPr>
        <w:instrText xml:space="preserve"> SEQ Table \* ARABIC </w:instrText>
      </w:r>
      <w:r w:rsidRPr="00B20AF0">
        <w:rPr>
          <w:rFonts w:ascii="Book Antiqua" w:hAnsi="Book Antiqua"/>
          <w:color w:val="000000" w:themeColor="text1"/>
          <w:sz w:val="22"/>
          <w:szCs w:val="22"/>
        </w:rPr>
        <w:fldChar w:fldCharType="separate"/>
      </w:r>
      <w:r w:rsidR="009337B8">
        <w:rPr>
          <w:rFonts w:ascii="Book Antiqua" w:hAnsi="Book Antiqua"/>
          <w:noProof/>
          <w:color w:val="000000" w:themeColor="text1"/>
          <w:sz w:val="22"/>
          <w:szCs w:val="22"/>
        </w:rPr>
        <w:t>2</w:t>
      </w:r>
      <w:r w:rsidRPr="00B20AF0">
        <w:rPr>
          <w:rFonts w:ascii="Book Antiqua" w:hAnsi="Book Antiqua"/>
          <w:color w:val="000000" w:themeColor="text1"/>
          <w:sz w:val="22"/>
          <w:szCs w:val="22"/>
        </w:rPr>
        <w:fldChar w:fldCharType="end"/>
      </w:r>
      <w:r w:rsidRPr="00B20AF0">
        <w:rPr>
          <w:rFonts w:ascii="Book Antiqua" w:hAnsi="Book Antiqua"/>
          <w:color w:val="000000" w:themeColor="text1"/>
          <w:sz w:val="22"/>
          <w:szCs w:val="22"/>
        </w:rPr>
        <w:t xml:space="preserve"> Protected wetlands in Tumen River Estuary</w:t>
      </w:r>
    </w:p>
    <w:tbl>
      <w:tblPr>
        <w:tblStyle w:val="TableGrid"/>
        <w:tblW w:w="9322" w:type="dxa"/>
        <w:tblLook w:val="04A0" w:firstRow="1" w:lastRow="0" w:firstColumn="1" w:lastColumn="0" w:noHBand="0" w:noVBand="1"/>
      </w:tblPr>
      <w:tblGrid>
        <w:gridCol w:w="1186"/>
        <w:gridCol w:w="2689"/>
        <w:gridCol w:w="2072"/>
        <w:gridCol w:w="1707"/>
        <w:gridCol w:w="1668"/>
      </w:tblGrid>
      <w:tr w:rsidR="00E050D1" w:rsidRPr="009E45C1" w14:paraId="51F0D43A" w14:textId="77777777" w:rsidTr="00B1304A">
        <w:tc>
          <w:tcPr>
            <w:tcW w:w="1186" w:type="dxa"/>
          </w:tcPr>
          <w:p w14:paraId="15698C65" w14:textId="77777777" w:rsidR="00E050D1" w:rsidRPr="009E45C1" w:rsidRDefault="00E050D1" w:rsidP="00B1304A">
            <w:pPr>
              <w:spacing w:after="120"/>
              <w:jc w:val="center"/>
              <w:rPr>
                <w:rFonts w:ascii="Californian FB" w:hAnsi="Californian FB"/>
                <w:b/>
                <w:sz w:val="22"/>
              </w:rPr>
            </w:pPr>
            <w:bookmarkStart w:id="3" w:name="_Hlk18084398"/>
            <w:r w:rsidRPr="009E45C1">
              <w:rPr>
                <w:rFonts w:ascii="Californian FB" w:hAnsi="Californian FB"/>
                <w:b/>
                <w:sz w:val="22"/>
              </w:rPr>
              <w:t>Country</w:t>
            </w:r>
          </w:p>
        </w:tc>
        <w:tc>
          <w:tcPr>
            <w:tcW w:w="2689" w:type="dxa"/>
          </w:tcPr>
          <w:p w14:paraId="0D3BB95D" w14:textId="77777777" w:rsidR="00E050D1" w:rsidRPr="009E45C1" w:rsidRDefault="00E050D1" w:rsidP="00B1304A">
            <w:pPr>
              <w:spacing w:after="120"/>
              <w:jc w:val="center"/>
              <w:rPr>
                <w:rFonts w:ascii="Californian FB" w:hAnsi="Californian FB"/>
                <w:b/>
                <w:sz w:val="22"/>
              </w:rPr>
            </w:pPr>
            <w:r w:rsidRPr="009E45C1">
              <w:rPr>
                <w:rFonts w:ascii="Californian FB" w:hAnsi="Californian FB"/>
                <w:b/>
                <w:sz w:val="22"/>
              </w:rPr>
              <w:t>Targeted sites</w:t>
            </w:r>
          </w:p>
        </w:tc>
        <w:tc>
          <w:tcPr>
            <w:tcW w:w="2072" w:type="dxa"/>
          </w:tcPr>
          <w:p w14:paraId="4742E0E1" w14:textId="77777777" w:rsidR="00E050D1" w:rsidRPr="009E45C1" w:rsidRDefault="00E050D1" w:rsidP="00B1304A">
            <w:pPr>
              <w:spacing w:after="120"/>
              <w:jc w:val="center"/>
              <w:rPr>
                <w:rFonts w:ascii="Californian FB" w:hAnsi="Californian FB"/>
                <w:b/>
                <w:sz w:val="22"/>
              </w:rPr>
            </w:pPr>
            <w:r w:rsidRPr="009E45C1">
              <w:rPr>
                <w:rFonts w:ascii="Californian FB" w:hAnsi="Californian FB"/>
                <w:b/>
                <w:sz w:val="22"/>
              </w:rPr>
              <w:t>Status</w:t>
            </w:r>
          </w:p>
        </w:tc>
        <w:tc>
          <w:tcPr>
            <w:tcW w:w="1707" w:type="dxa"/>
          </w:tcPr>
          <w:p w14:paraId="6BB9E523" w14:textId="77777777" w:rsidR="00E050D1" w:rsidRPr="009E45C1" w:rsidRDefault="00E050D1" w:rsidP="00B1304A">
            <w:pPr>
              <w:jc w:val="center"/>
              <w:rPr>
                <w:rFonts w:ascii="Californian FB" w:hAnsi="Californian FB"/>
                <w:b/>
                <w:bCs/>
                <w:sz w:val="22"/>
              </w:rPr>
            </w:pPr>
            <w:r w:rsidRPr="009E45C1">
              <w:rPr>
                <w:rFonts w:ascii="Californian FB" w:hAnsi="Californian FB"/>
                <w:b/>
                <w:bCs/>
                <w:sz w:val="22"/>
              </w:rPr>
              <w:t>Area (hectare)</w:t>
            </w:r>
          </w:p>
        </w:tc>
        <w:tc>
          <w:tcPr>
            <w:tcW w:w="1668" w:type="dxa"/>
          </w:tcPr>
          <w:p w14:paraId="559861E8" w14:textId="77777777" w:rsidR="00E050D1" w:rsidRPr="009E45C1" w:rsidRDefault="00E050D1" w:rsidP="00B1304A">
            <w:pPr>
              <w:spacing w:after="120"/>
              <w:jc w:val="center"/>
              <w:rPr>
                <w:rFonts w:ascii="Californian FB" w:hAnsi="Californian FB"/>
                <w:b/>
                <w:sz w:val="22"/>
              </w:rPr>
            </w:pPr>
            <w:r w:rsidRPr="009E45C1">
              <w:rPr>
                <w:rFonts w:ascii="Californian FB" w:hAnsi="Californian FB"/>
                <w:b/>
                <w:sz w:val="22"/>
              </w:rPr>
              <w:t>Coordinates</w:t>
            </w:r>
          </w:p>
        </w:tc>
      </w:tr>
      <w:tr w:rsidR="00E050D1" w:rsidRPr="009E45C1" w14:paraId="6174FCEA" w14:textId="77777777" w:rsidTr="00B1304A">
        <w:tc>
          <w:tcPr>
            <w:tcW w:w="1186" w:type="dxa"/>
          </w:tcPr>
          <w:p w14:paraId="1F0A91D5" w14:textId="77777777" w:rsidR="00E050D1" w:rsidRPr="009E45C1" w:rsidRDefault="00E050D1" w:rsidP="00B1304A">
            <w:pPr>
              <w:spacing w:after="120"/>
              <w:rPr>
                <w:rFonts w:ascii="Californian FB" w:hAnsi="Californian FB"/>
                <w:bCs/>
                <w:sz w:val="22"/>
              </w:rPr>
            </w:pPr>
            <w:r w:rsidRPr="009E45C1">
              <w:rPr>
                <w:rFonts w:ascii="Californian FB" w:hAnsi="Californian FB"/>
                <w:sz w:val="22"/>
              </w:rPr>
              <w:t xml:space="preserve">DPRK </w:t>
            </w:r>
          </w:p>
        </w:tc>
        <w:tc>
          <w:tcPr>
            <w:tcW w:w="2689" w:type="dxa"/>
          </w:tcPr>
          <w:p w14:paraId="73896D45" w14:textId="77777777" w:rsidR="00E050D1" w:rsidRPr="009E45C1" w:rsidRDefault="00E050D1" w:rsidP="00B1304A">
            <w:pPr>
              <w:spacing w:after="120"/>
              <w:jc w:val="left"/>
              <w:rPr>
                <w:rFonts w:ascii="Californian FB" w:hAnsi="Californian FB"/>
                <w:sz w:val="22"/>
              </w:rPr>
            </w:pPr>
            <w:proofErr w:type="spellStart"/>
            <w:r w:rsidRPr="009E45C1">
              <w:rPr>
                <w:rFonts w:ascii="Californian FB" w:hAnsi="Californian FB"/>
                <w:sz w:val="22"/>
              </w:rPr>
              <w:t>Rason</w:t>
            </w:r>
            <w:proofErr w:type="spellEnd"/>
            <w:r w:rsidRPr="009E45C1">
              <w:rPr>
                <w:rFonts w:ascii="Californian FB" w:hAnsi="Californian FB"/>
                <w:sz w:val="22"/>
              </w:rPr>
              <w:t xml:space="preserve"> Migratory Bird Reserve </w:t>
            </w:r>
          </w:p>
          <w:p w14:paraId="7A31E88C" w14:textId="77777777" w:rsidR="00E050D1" w:rsidRPr="009E45C1" w:rsidRDefault="00E050D1" w:rsidP="00B1304A">
            <w:pPr>
              <w:spacing w:after="120"/>
              <w:jc w:val="left"/>
              <w:rPr>
                <w:rFonts w:ascii="Californian FB" w:hAnsi="Californian FB"/>
                <w:bCs/>
                <w:sz w:val="22"/>
              </w:rPr>
            </w:pPr>
            <w:r w:rsidRPr="009E45C1">
              <w:rPr>
                <w:rFonts w:ascii="Californian FB" w:hAnsi="Californian FB"/>
                <w:sz w:val="22"/>
              </w:rPr>
              <w:t>(</w:t>
            </w:r>
            <w:proofErr w:type="spellStart"/>
            <w:r w:rsidRPr="009E45C1">
              <w:rPr>
                <w:rFonts w:ascii="Californian FB" w:hAnsi="Californian FB"/>
                <w:sz w:val="22"/>
              </w:rPr>
              <w:t>Rason</w:t>
            </w:r>
            <w:proofErr w:type="spellEnd"/>
            <w:r w:rsidRPr="009E45C1">
              <w:rPr>
                <w:rFonts w:ascii="Californian FB" w:hAnsi="Californian FB"/>
                <w:sz w:val="22"/>
              </w:rPr>
              <w:t xml:space="preserve"> Special Economic Zone)</w:t>
            </w:r>
          </w:p>
        </w:tc>
        <w:tc>
          <w:tcPr>
            <w:tcW w:w="2072" w:type="dxa"/>
          </w:tcPr>
          <w:p w14:paraId="67B3460F" w14:textId="38693104" w:rsidR="00E050D1" w:rsidRPr="009E45C1" w:rsidRDefault="00E050D1" w:rsidP="00B1304A">
            <w:pPr>
              <w:spacing w:after="120"/>
              <w:jc w:val="left"/>
              <w:rPr>
                <w:rFonts w:ascii="Californian FB" w:hAnsi="Californian FB"/>
                <w:bCs/>
                <w:sz w:val="22"/>
              </w:rPr>
            </w:pPr>
            <w:r w:rsidRPr="009E45C1">
              <w:rPr>
                <w:rFonts w:ascii="Californian FB" w:hAnsi="Californian FB"/>
                <w:bCs/>
                <w:sz w:val="22"/>
              </w:rPr>
              <w:t xml:space="preserve">Ramsar site (designated </w:t>
            </w:r>
            <w:r w:rsidR="00D017D2">
              <w:rPr>
                <w:rFonts w:ascii="Californian FB" w:hAnsi="Californian FB"/>
                <w:bCs/>
                <w:sz w:val="22"/>
              </w:rPr>
              <w:t>in 2</w:t>
            </w:r>
            <w:r w:rsidRPr="009E45C1">
              <w:rPr>
                <w:rFonts w:ascii="Californian FB" w:hAnsi="Californian FB"/>
                <w:bCs/>
                <w:sz w:val="22"/>
              </w:rPr>
              <w:t>018)</w:t>
            </w:r>
          </w:p>
        </w:tc>
        <w:tc>
          <w:tcPr>
            <w:tcW w:w="1707" w:type="dxa"/>
          </w:tcPr>
          <w:p w14:paraId="63938962" w14:textId="77777777" w:rsidR="00E050D1" w:rsidRPr="009E45C1" w:rsidRDefault="00E050D1" w:rsidP="00B1304A">
            <w:pPr>
              <w:jc w:val="left"/>
              <w:rPr>
                <w:rFonts w:ascii="Californian FB" w:hAnsi="Californian FB"/>
                <w:sz w:val="22"/>
              </w:rPr>
            </w:pPr>
            <w:r w:rsidRPr="009E45C1">
              <w:rPr>
                <w:rFonts w:ascii="Californian FB" w:eastAsia="Calibri" w:hAnsi="Californian FB" w:cs="Calibri"/>
                <w:color w:val="201F1E"/>
                <w:sz w:val="22"/>
              </w:rPr>
              <w:t>3,525.7 ha</w:t>
            </w:r>
          </w:p>
        </w:tc>
        <w:tc>
          <w:tcPr>
            <w:tcW w:w="1668" w:type="dxa"/>
          </w:tcPr>
          <w:p w14:paraId="2E0A6FEF" w14:textId="77777777" w:rsidR="00E050D1" w:rsidRPr="009E45C1" w:rsidRDefault="00E050D1" w:rsidP="00B1304A">
            <w:pPr>
              <w:spacing w:after="120"/>
              <w:rPr>
                <w:rFonts w:ascii="Californian FB" w:hAnsi="Californian FB"/>
                <w:bCs/>
                <w:sz w:val="22"/>
              </w:rPr>
            </w:pPr>
            <w:r w:rsidRPr="009E45C1">
              <w:rPr>
                <w:rFonts w:ascii="Californian FB" w:hAnsi="Californian FB"/>
                <w:bCs/>
                <w:sz w:val="22"/>
              </w:rPr>
              <w:t>42°20'N 130°35'E</w:t>
            </w:r>
          </w:p>
        </w:tc>
      </w:tr>
      <w:tr w:rsidR="00E050D1" w:rsidRPr="009E45C1" w14:paraId="2AED44E2" w14:textId="77777777" w:rsidTr="00B1304A">
        <w:tc>
          <w:tcPr>
            <w:tcW w:w="1186" w:type="dxa"/>
            <w:vMerge w:val="restart"/>
          </w:tcPr>
          <w:p w14:paraId="601775B9" w14:textId="77777777" w:rsidR="00E050D1" w:rsidRPr="009E45C1" w:rsidRDefault="00E050D1" w:rsidP="00B1304A">
            <w:pPr>
              <w:spacing w:after="120"/>
              <w:rPr>
                <w:rFonts w:ascii="Californian FB" w:hAnsi="Californian FB"/>
                <w:bCs/>
                <w:sz w:val="22"/>
              </w:rPr>
            </w:pPr>
            <w:r w:rsidRPr="009E45C1">
              <w:rPr>
                <w:rFonts w:ascii="Californian FB" w:hAnsi="Californian FB"/>
                <w:sz w:val="22"/>
              </w:rPr>
              <w:t>China</w:t>
            </w:r>
          </w:p>
        </w:tc>
        <w:tc>
          <w:tcPr>
            <w:tcW w:w="2689" w:type="dxa"/>
          </w:tcPr>
          <w:p w14:paraId="7F0C1671" w14:textId="3D3780E0" w:rsidR="00E050D1" w:rsidRPr="009E45C1" w:rsidRDefault="00E050D1" w:rsidP="00B1304A">
            <w:pPr>
              <w:spacing w:after="120"/>
              <w:jc w:val="left"/>
              <w:rPr>
                <w:rFonts w:ascii="Californian FB" w:hAnsi="Californian FB"/>
                <w:sz w:val="22"/>
              </w:rPr>
            </w:pPr>
            <w:proofErr w:type="spellStart"/>
            <w:r w:rsidRPr="009E45C1">
              <w:rPr>
                <w:rFonts w:ascii="Californian FB" w:hAnsi="Californian FB"/>
                <w:sz w:val="22"/>
              </w:rPr>
              <w:t>Fangchuan</w:t>
            </w:r>
            <w:proofErr w:type="spellEnd"/>
            <w:r w:rsidRPr="009E45C1">
              <w:rPr>
                <w:rFonts w:ascii="Californian FB" w:hAnsi="Californian FB"/>
                <w:sz w:val="22"/>
              </w:rPr>
              <w:t xml:space="preserve"> National </w:t>
            </w:r>
            <w:r w:rsidRPr="00E050D1">
              <w:rPr>
                <w:rFonts w:ascii="Book Antiqua" w:eastAsia="SimSun" w:hAnsi="Book Antiqua" w:cs="Times New Roman"/>
              </w:rPr>
              <w:t xml:space="preserve">Scenic </w:t>
            </w:r>
            <w:r w:rsidRPr="009E45C1">
              <w:rPr>
                <w:rFonts w:ascii="Californian FB" w:hAnsi="Californian FB"/>
                <w:sz w:val="22"/>
              </w:rPr>
              <w:t>Park</w:t>
            </w:r>
          </w:p>
          <w:p w14:paraId="0DC5DDE5" w14:textId="77777777" w:rsidR="00E050D1" w:rsidRPr="009E45C1" w:rsidRDefault="00E050D1" w:rsidP="00B1304A">
            <w:pPr>
              <w:spacing w:after="120"/>
              <w:jc w:val="left"/>
              <w:rPr>
                <w:rFonts w:ascii="Californian FB" w:hAnsi="Californian FB"/>
                <w:sz w:val="22"/>
              </w:rPr>
            </w:pPr>
            <w:r w:rsidRPr="009E45C1">
              <w:rPr>
                <w:rFonts w:ascii="Californian FB" w:hAnsi="Californian FB"/>
                <w:sz w:val="22"/>
              </w:rPr>
              <w:t>(</w:t>
            </w:r>
            <w:proofErr w:type="spellStart"/>
            <w:r w:rsidRPr="009E45C1">
              <w:rPr>
                <w:rFonts w:ascii="Californian FB" w:hAnsi="Californian FB"/>
                <w:sz w:val="22"/>
              </w:rPr>
              <w:t>Yanbian</w:t>
            </w:r>
            <w:proofErr w:type="spellEnd"/>
            <w:r w:rsidRPr="009E45C1">
              <w:rPr>
                <w:rFonts w:ascii="Californian FB" w:hAnsi="Californian FB"/>
                <w:sz w:val="22"/>
              </w:rPr>
              <w:t xml:space="preserve"> Korean autonomous prefecture)</w:t>
            </w:r>
          </w:p>
        </w:tc>
        <w:tc>
          <w:tcPr>
            <w:tcW w:w="2072" w:type="dxa"/>
          </w:tcPr>
          <w:p w14:paraId="7ADE62F2" w14:textId="144EA6E1" w:rsidR="00E050D1" w:rsidRPr="009E45C1" w:rsidRDefault="00E050D1" w:rsidP="00B1304A">
            <w:pPr>
              <w:spacing w:after="120"/>
              <w:jc w:val="left"/>
              <w:rPr>
                <w:rFonts w:ascii="Californian FB" w:hAnsi="Californian FB"/>
                <w:bCs/>
                <w:sz w:val="22"/>
              </w:rPr>
            </w:pPr>
            <w:r w:rsidRPr="009E45C1">
              <w:rPr>
                <w:rFonts w:ascii="Californian FB" w:hAnsi="Californian FB"/>
                <w:bCs/>
                <w:sz w:val="22"/>
              </w:rPr>
              <w:t>National scenery area (2002)</w:t>
            </w:r>
          </w:p>
        </w:tc>
        <w:tc>
          <w:tcPr>
            <w:tcW w:w="1707" w:type="dxa"/>
          </w:tcPr>
          <w:p w14:paraId="4086C611" w14:textId="77777777" w:rsidR="00E050D1" w:rsidRPr="009E45C1" w:rsidRDefault="00E050D1" w:rsidP="00B1304A">
            <w:pPr>
              <w:jc w:val="left"/>
              <w:rPr>
                <w:rFonts w:ascii="Californian FB" w:hAnsi="Californian FB"/>
                <w:sz w:val="22"/>
              </w:rPr>
            </w:pPr>
            <w:r w:rsidRPr="009E45C1">
              <w:rPr>
                <w:rFonts w:ascii="Californian FB" w:eastAsia="Calibri" w:hAnsi="Californian FB" w:cs="Calibri"/>
                <w:color w:val="201F1E"/>
                <w:sz w:val="22"/>
              </w:rPr>
              <w:t>1</w:t>
            </w:r>
            <w:r>
              <w:rPr>
                <w:rFonts w:ascii="Californian FB" w:eastAsia="Calibri" w:hAnsi="Californian FB" w:cs="Calibri"/>
                <w:color w:val="201F1E"/>
                <w:sz w:val="22"/>
              </w:rPr>
              <w:t>,</w:t>
            </w:r>
            <w:r w:rsidRPr="009E45C1">
              <w:rPr>
                <w:rFonts w:ascii="Californian FB" w:eastAsia="Calibri" w:hAnsi="Californian FB" w:cs="Calibri"/>
                <w:color w:val="201F1E"/>
                <w:sz w:val="22"/>
              </w:rPr>
              <w:t>416.13 ha</w:t>
            </w:r>
          </w:p>
          <w:p w14:paraId="0D69403D" w14:textId="77777777" w:rsidR="00E050D1" w:rsidRPr="009E45C1" w:rsidRDefault="00E050D1" w:rsidP="00B1304A">
            <w:pPr>
              <w:jc w:val="left"/>
              <w:rPr>
                <w:rFonts w:ascii="Californian FB" w:hAnsi="Californian FB"/>
                <w:sz w:val="22"/>
              </w:rPr>
            </w:pPr>
            <w:r w:rsidRPr="009E45C1">
              <w:rPr>
                <w:rFonts w:ascii="Californian FB" w:eastAsia="Calibri" w:hAnsi="Californian FB" w:cs="Calibri"/>
                <w:color w:val="201F1E"/>
                <w:sz w:val="22"/>
              </w:rPr>
              <w:t xml:space="preserve">(areas of lakes: </w:t>
            </w:r>
            <w:proofErr w:type="spellStart"/>
            <w:r w:rsidRPr="009E45C1">
              <w:rPr>
                <w:rFonts w:ascii="Californian FB" w:eastAsia="Calibri" w:hAnsi="Californian FB" w:cs="Calibri"/>
                <w:color w:val="201F1E"/>
                <w:sz w:val="22"/>
              </w:rPr>
              <w:t>Qi&amp;Badaopaozi</w:t>
            </w:r>
            <w:proofErr w:type="spellEnd"/>
            <w:r w:rsidRPr="009E45C1">
              <w:rPr>
                <w:rFonts w:ascii="Californian FB" w:eastAsia="Calibri" w:hAnsi="Californian FB" w:cs="Calibri"/>
                <w:color w:val="201F1E"/>
                <w:sz w:val="22"/>
              </w:rPr>
              <w:t xml:space="preserve">, </w:t>
            </w:r>
            <w:proofErr w:type="spellStart"/>
            <w:r w:rsidRPr="009E45C1">
              <w:rPr>
                <w:rFonts w:ascii="Californian FB" w:eastAsia="Calibri" w:hAnsi="Californian FB" w:cs="Calibri"/>
                <w:color w:val="201F1E"/>
                <w:sz w:val="22"/>
              </w:rPr>
              <w:t>Wudaopaozi</w:t>
            </w:r>
            <w:proofErr w:type="spellEnd"/>
            <w:r w:rsidRPr="009E45C1">
              <w:rPr>
                <w:rFonts w:ascii="Californian FB" w:eastAsia="Calibri" w:hAnsi="Californian FB" w:cs="Calibri"/>
                <w:color w:val="201F1E"/>
                <w:sz w:val="22"/>
              </w:rPr>
              <w:t xml:space="preserve">, </w:t>
            </w:r>
            <w:proofErr w:type="spellStart"/>
            <w:r w:rsidRPr="009E45C1">
              <w:rPr>
                <w:rFonts w:ascii="Californian FB" w:eastAsia="Calibri" w:hAnsi="Californian FB" w:cs="Calibri"/>
                <w:color w:val="201F1E"/>
                <w:sz w:val="22"/>
              </w:rPr>
              <w:t>Sandaopaozi</w:t>
            </w:r>
            <w:proofErr w:type="spellEnd"/>
            <w:r w:rsidRPr="009E45C1">
              <w:rPr>
                <w:rFonts w:ascii="Californian FB" w:eastAsia="Calibri" w:hAnsi="Californian FB" w:cs="Calibri"/>
                <w:color w:val="201F1E"/>
                <w:sz w:val="22"/>
              </w:rPr>
              <w:t>)</w:t>
            </w:r>
          </w:p>
        </w:tc>
        <w:tc>
          <w:tcPr>
            <w:tcW w:w="1668" w:type="dxa"/>
            <w:vMerge w:val="restart"/>
          </w:tcPr>
          <w:p w14:paraId="19D21145" w14:textId="780C4953" w:rsidR="00E050D1" w:rsidRPr="009E45C1" w:rsidRDefault="00E050D1" w:rsidP="00B1304A">
            <w:pPr>
              <w:spacing w:after="120"/>
              <w:rPr>
                <w:rFonts w:ascii="Californian FB" w:hAnsi="Californian FB"/>
                <w:bCs/>
                <w:sz w:val="22"/>
              </w:rPr>
            </w:pPr>
            <w:r w:rsidRPr="009E45C1">
              <w:rPr>
                <w:rFonts w:ascii="Californian FB" w:hAnsi="Californian FB"/>
                <w:sz w:val="22"/>
              </w:rPr>
              <w:t>129°52</w:t>
            </w:r>
            <w:r w:rsidRPr="009E45C1">
              <w:rPr>
                <w:rFonts w:ascii="Times New Roman" w:hAnsi="Times New Roman" w:cs="Times New Roman"/>
                <w:sz w:val="22"/>
              </w:rPr>
              <w:t>′</w:t>
            </w:r>
            <w:r w:rsidRPr="009E45C1">
              <w:rPr>
                <w:rFonts w:ascii="Californian FB" w:hAnsi="Californian FB"/>
                <w:sz w:val="22"/>
              </w:rPr>
              <w:t>00</w:t>
            </w:r>
            <w:r w:rsidRPr="009E45C1">
              <w:rPr>
                <w:rFonts w:ascii="Times New Roman" w:hAnsi="Times New Roman" w:cs="Times New Roman"/>
                <w:sz w:val="22"/>
              </w:rPr>
              <w:t>″</w:t>
            </w:r>
            <w:r w:rsidRPr="009E45C1">
              <w:rPr>
                <w:rFonts w:ascii="Californian FB" w:hAnsi="Californian FB"/>
                <w:sz w:val="22"/>
              </w:rPr>
              <w:t>--131°18</w:t>
            </w:r>
            <w:r w:rsidRPr="009E45C1">
              <w:rPr>
                <w:rFonts w:ascii="Times New Roman" w:hAnsi="Times New Roman" w:cs="Times New Roman"/>
                <w:sz w:val="22"/>
              </w:rPr>
              <w:t>′</w:t>
            </w:r>
            <w:r w:rsidRPr="009E45C1">
              <w:rPr>
                <w:rFonts w:ascii="Californian FB" w:hAnsi="Californian FB"/>
                <w:sz w:val="22"/>
              </w:rPr>
              <w:t>30</w:t>
            </w:r>
            <w:r w:rsidRPr="009E45C1">
              <w:rPr>
                <w:rFonts w:ascii="Times New Roman" w:hAnsi="Times New Roman" w:cs="Times New Roman"/>
                <w:sz w:val="22"/>
              </w:rPr>
              <w:t>″</w:t>
            </w:r>
            <w:r w:rsidRPr="009E45C1">
              <w:rPr>
                <w:rFonts w:ascii="Californian FB" w:hAnsi="Californian FB"/>
                <w:sz w:val="22"/>
              </w:rPr>
              <w:t>E, 42°25</w:t>
            </w:r>
            <w:r w:rsidRPr="009E45C1">
              <w:rPr>
                <w:rFonts w:ascii="Times New Roman" w:hAnsi="Times New Roman" w:cs="Times New Roman"/>
                <w:sz w:val="22"/>
              </w:rPr>
              <w:t>′</w:t>
            </w:r>
            <w:r w:rsidRPr="009E45C1">
              <w:rPr>
                <w:rFonts w:ascii="Californian FB" w:hAnsi="Californian FB"/>
                <w:sz w:val="22"/>
              </w:rPr>
              <w:t>20</w:t>
            </w:r>
            <w:r w:rsidRPr="009E45C1">
              <w:rPr>
                <w:rFonts w:ascii="Times New Roman" w:hAnsi="Times New Roman" w:cs="Times New Roman"/>
                <w:sz w:val="22"/>
              </w:rPr>
              <w:t>″</w:t>
            </w:r>
            <w:r w:rsidRPr="009E45C1">
              <w:rPr>
                <w:rFonts w:ascii="Californian FB" w:hAnsi="Californian FB"/>
                <w:sz w:val="22"/>
              </w:rPr>
              <w:t>--43</w:t>
            </w:r>
            <w:r w:rsidRPr="009E45C1">
              <w:rPr>
                <w:rFonts w:ascii="Californian FB" w:hAnsi="Californian FB" w:cs="Californian FB"/>
                <w:sz w:val="22"/>
              </w:rPr>
              <w:t>°</w:t>
            </w:r>
            <w:r w:rsidRPr="009E45C1">
              <w:rPr>
                <w:rFonts w:ascii="Californian FB" w:hAnsi="Californian FB"/>
                <w:sz w:val="22"/>
              </w:rPr>
              <w:t>30</w:t>
            </w:r>
            <w:r w:rsidRPr="009E45C1">
              <w:rPr>
                <w:rFonts w:ascii="Times New Roman" w:hAnsi="Times New Roman" w:cs="Times New Roman"/>
                <w:sz w:val="22"/>
              </w:rPr>
              <w:t>′</w:t>
            </w:r>
            <w:r w:rsidRPr="009E45C1">
              <w:rPr>
                <w:rFonts w:ascii="Californian FB" w:hAnsi="Californian FB"/>
                <w:sz w:val="22"/>
              </w:rPr>
              <w:t>18</w:t>
            </w:r>
            <w:r w:rsidRPr="009E45C1">
              <w:rPr>
                <w:rFonts w:ascii="Times New Roman" w:hAnsi="Times New Roman" w:cs="Times New Roman"/>
                <w:sz w:val="22"/>
              </w:rPr>
              <w:t>″</w:t>
            </w:r>
            <w:r w:rsidRPr="009E45C1">
              <w:rPr>
                <w:rFonts w:ascii="Californian FB" w:hAnsi="Californian FB"/>
                <w:sz w:val="22"/>
              </w:rPr>
              <w:t>N</w:t>
            </w:r>
          </w:p>
        </w:tc>
      </w:tr>
      <w:tr w:rsidR="00E050D1" w:rsidRPr="009E45C1" w14:paraId="72CD8282" w14:textId="77777777" w:rsidTr="00B1304A">
        <w:tc>
          <w:tcPr>
            <w:tcW w:w="1186" w:type="dxa"/>
            <w:vMerge/>
          </w:tcPr>
          <w:p w14:paraId="6B784A25" w14:textId="77777777" w:rsidR="00E050D1" w:rsidRPr="009E45C1" w:rsidRDefault="00E050D1" w:rsidP="00B1304A">
            <w:pPr>
              <w:spacing w:after="120"/>
              <w:rPr>
                <w:rFonts w:ascii="Californian FB" w:hAnsi="Californian FB"/>
                <w:bCs/>
                <w:sz w:val="22"/>
              </w:rPr>
            </w:pPr>
          </w:p>
        </w:tc>
        <w:tc>
          <w:tcPr>
            <w:tcW w:w="2689" w:type="dxa"/>
          </w:tcPr>
          <w:p w14:paraId="54D60DE9" w14:textId="77777777" w:rsidR="00E050D1" w:rsidRDefault="00E050D1" w:rsidP="00E050D1">
            <w:pPr>
              <w:spacing w:after="120"/>
              <w:rPr>
                <w:rFonts w:ascii="Californian FB" w:hAnsi="Californian FB"/>
                <w:sz w:val="22"/>
              </w:rPr>
            </w:pPr>
            <w:proofErr w:type="spellStart"/>
            <w:r w:rsidRPr="009E45C1">
              <w:rPr>
                <w:rFonts w:ascii="Californian FB" w:hAnsi="Californian FB"/>
                <w:sz w:val="22"/>
              </w:rPr>
              <w:t>Jingxin</w:t>
            </w:r>
            <w:proofErr w:type="spellEnd"/>
            <w:r w:rsidRPr="009E45C1">
              <w:rPr>
                <w:rFonts w:ascii="Californian FB" w:hAnsi="Californian FB"/>
                <w:sz w:val="22"/>
              </w:rPr>
              <w:t xml:space="preserve"> wetland</w:t>
            </w:r>
            <w:r>
              <w:rPr>
                <w:rFonts w:ascii="Californian FB" w:hAnsi="Californian FB"/>
                <w:sz w:val="22"/>
              </w:rPr>
              <w:t xml:space="preserve"> </w:t>
            </w:r>
          </w:p>
          <w:p w14:paraId="16D4AD7C" w14:textId="69492F12" w:rsidR="00E050D1" w:rsidRPr="009E45C1" w:rsidRDefault="00E050D1" w:rsidP="00E050D1">
            <w:pPr>
              <w:spacing w:after="120"/>
              <w:jc w:val="left"/>
              <w:rPr>
                <w:rFonts w:ascii="Californian FB" w:hAnsi="Californian FB"/>
                <w:bCs/>
                <w:sz w:val="22"/>
              </w:rPr>
            </w:pPr>
            <w:r w:rsidRPr="009E45C1">
              <w:rPr>
                <w:rFonts w:ascii="Californian FB" w:hAnsi="Californian FB"/>
                <w:sz w:val="22"/>
              </w:rPr>
              <w:t>(</w:t>
            </w:r>
            <w:proofErr w:type="spellStart"/>
            <w:r w:rsidRPr="009E45C1">
              <w:rPr>
                <w:rFonts w:ascii="Californian FB" w:hAnsi="Californian FB"/>
                <w:sz w:val="22"/>
              </w:rPr>
              <w:t>Yanbian</w:t>
            </w:r>
            <w:proofErr w:type="spellEnd"/>
            <w:r>
              <w:rPr>
                <w:rFonts w:ascii="Californian FB" w:hAnsi="Californian FB"/>
                <w:sz w:val="22"/>
              </w:rPr>
              <w:t xml:space="preserve"> </w:t>
            </w:r>
            <w:r w:rsidRPr="009E45C1">
              <w:rPr>
                <w:rFonts w:ascii="Californian FB" w:hAnsi="Californian FB"/>
                <w:sz w:val="22"/>
              </w:rPr>
              <w:t>Korean autonomous prefecture)</w:t>
            </w:r>
          </w:p>
        </w:tc>
        <w:tc>
          <w:tcPr>
            <w:tcW w:w="2072" w:type="dxa"/>
          </w:tcPr>
          <w:p w14:paraId="781033BA" w14:textId="3A814BE5" w:rsidR="00E050D1" w:rsidRPr="009E45C1" w:rsidRDefault="00E050D1" w:rsidP="00B1304A">
            <w:pPr>
              <w:spacing w:after="120"/>
              <w:jc w:val="left"/>
              <w:rPr>
                <w:rFonts w:ascii="Californian FB" w:hAnsi="Californian FB"/>
                <w:bCs/>
                <w:sz w:val="22"/>
              </w:rPr>
            </w:pPr>
            <w:r w:rsidRPr="002A53CA">
              <w:rPr>
                <w:rFonts w:ascii="Californian FB" w:hAnsi="Californian FB"/>
                <w:bCs/>
                <w:i/>
                <w:iCs/>
              </w:rPr>
              <w:t>Not</w:t>
            </w:r>
            <w:r>
              <w:rPr>
                <w:rFonts w:ascii="Californian FB" w:hAnsi="Californian FB"/>
                <w:bCs/>
                <w:sz w:val="22"/>
              </w:rPr>
              <w:t xml:space="preserve"> included in </w:t>
            </w:r>
            <w:r w:rsidRPr="002A53CA">
              <w:rPr>
                <w:rFonts w:ascii="Californian FB" w:hAnsi="Californian FB"/>
                <w:bCs/>
              </w:rPr>
              <w:t>any</w:t>
            </w:r>
            <w:r>
              <w:rPr>
                <w:rFonts w:ascii="Californian FB" w:hAnsi="Californian FB"/>
                <w:bCs/>
                <w:sz w:val="22"/>
              </w:rPr>
              <w:t xml:space="preserve"> type of protected area</w:t>
            </w:r>
          </w:p>
        </w:tc>
        <w:tc>
          <w:tcPr>
            <w:tcW w:w="1707" w:type="dxa"/>
          </w:tcPr>
          <w:p w14:paraId="209D6F6E" w14:textId="77777777" w:rsidR="00E050D1" w:rsidRPr="009E45C1" w:rsidRDefault="00E050D1" w:rsidP="00B1304A">
            <w:pPr>
              <w:rPr>
                <w:rFonts w:ascii="Californian FB" w:hAnsi="Californian FB"/>
                <w:sz w:val="22"/>
              </w:rPr>
            </w:pPr>
            <w:r w:rsidRPr="00C85D9B">
              <w:rPr>
                <w:rFonts w:ascii="Californian FB" w:hAnsi="Californian FB"/>
                <w:sz w:val="22"/>
              </w:rPr>
              <w:t>8</w:t>
            </w:r>
            <w:r>
              <w:rPr>
                <w:rFonts w:ascii="Californian FB" w:hAnsi="Californian FB"/>
                <w:sz w:val="22"/>
              </w:rPr>
              <w:t>,</w:t>
            </w:r>
            <w:r w:rsidRPr="00C85D9B">
              <w:rPr>
                <w:rFonts w:ascii="Californian FB" w:hAnsi="Californian FB"/>
                <w:sz w:val="22"/>
              </w:rPr>
              <w:t>000 ha</w:t>
            </w:r>
          </w:p>
        </w:tc>
        <w:tc>
          <w:tcPr>
            <w:tcW w:w="1668" w:type="dxa"/>
            <w:vMerge/>
          </w:tcPr>
          <w:p w14:paraId="52C88CC7" w14:textId="649660CB" w:rsidR="00E050D1" w:rsidRPr="009E45C1" w:rsidRDefault="00E050D1" w:rsidP="00B1304A">
            <w:pPr>
              <w:spacing w:after="120"/>
              <w:rPr>
                <w:rFonts w:ascii="Californian FB" w:hAnsi="Californian FB"/>
                <w:bCs/>
                <w:sz w:val="22"/>
              </w:rPr>
            </w:pPr>
          </w:p>
        </w:tc>
      </w:tr>
      <w:tr w:rsidR="00E050D1" w:rsidRPr="009E45C1" w14:paraId="1A8F9A11" w14:textId="77777777" w:rsidTr="00B1304A">
        <w:tc>
          <w:tcPr>
            <w:tcW w:w="1186" w:type="dxa"/>
            <w:vMerge w:val="restart"/>
          </w:tcPr>
          <w:p w14:paraId="5114BBB9" w14:textId="77777777" w:rsidR="00E050D1" w:rsidRPr="009E45C1" w:rsidRDefault="00E050D1" w:rsidP="00B1304A">
            <w:pPr>
              <w:spacing w:after="120"/>
              <w:rPr>
                <w:rFonts w:ascii="Californian FB" w:hAnsi="Californian FB"/>
                <w:bCs/>
                <w:sz w:val="22"/>
              </w:rPr>
            </w:pPr>
            <w:r w:rsidRPr="009E45C1">
              <w:rPr>
                <w:rFonts w:ascii="Californian FB" w:hAnsi="Californian FB"/>
                <w:sz w:val="22"/>
              </w:rPr>
              <w:t xml:space="preserve">Russian Federation </w:t>
            </w:r>
          </w:p>
        </w:tc>
        <w:tc>
          <w:tcPr>
            <w:tcW w:w="2689" w:type="dxa"/>
            <w:vMerge w:val="restart"/>
          </w:tcPr>
          <w:p w14:paraId="237283D9" w14:textId="77777777" w:rsidR="00E050D1" w:rsidRPr="009E45C1" w:rsidRDefault="00E050D1" w:rsidP="00B1304A">
            <w:pPr>
              <w:spacing w:after="120"/>
              <w:jc w:val="left"/>
              <w:rPr>
                <w:rFonts w:ascii="Californian FB" w:hAnsi="Californian FB"/>
                <w:sz w:val="22"/>
              </w:rPr>
            </w:pPr>
            <w:proofErr w:type="spellStart"/>
            <w:r w:rsidRPr="009E45C1">
              <w:rPr>
                <w:rFonts w:ascii="Californian FB" w:hAnsi="Californian FB"/>
                <w:sz w:val="22"/>
              </w:rPr>
              <w:t>Khasansky</w:t>
            </w:r>
            <w:proofErr w:type="spellEnd"/>
            <w:r w:rsidRPr="009E45C1">
              <w:rPr>
                <w:rFonts w:ascii="Californian FB" w:hAnsi="Californian FB"/>
                <w:sz w:val="22"/>
              </w:rPr>
              <w:t xml:space="preserve"> Nature Park </w:t>
            </w:r>
          </w:p>
          <w:p w14:paraId="7B38D4ED" w14:textId="77777777" w:rsidR="00E050D1" w:rsidRPr="009E45C1" w:rsidRDefault="00E050D1" w:rsidP="00B1304A">
            <w:pPr>
              <w:spacing w:after="120"/>
              <w:rPr>
                <w:rFonts w:ascii="Californian FB" w:hAnsi="Californian FB"/>
                <w:bCs/>
                <w:sz w:val="22"/>
              </w:rPr>
            </w:pPr>
            <w:r w:rsidRPr="009E45C1">
              <w:rPr>
                <w:rFonts w:ascii="Californian FB" w:hAnsi="Californian FB"/>
                <w:sz w:val="22"/>
              </w:rPr>
              <w:t>(</w:t>
            </w:r>
            <w:proofErr w:type="spellStart"/>
            <w:r w:rsidRPr="009E45C1">
              <w:rPr>
                <w:rFonts w:ascii="Californian FB" w:hAnsi="Californian FB"/>
                <w:sz w:val="22"/>
              </w:rPr>
              <w:t>Primorsky</w:t>
            </w:r>
            <w:proofErr w:type="spellEnd"/>
            <w:r w:rsidRPr="009E45C1">
              <w:rPr>
                <w:rFonts w:ascii="Californian FB" w:hAnsi="Californian FB"/>
                <w:sz w:val="22"/>
              </w:rPr>
              <w:t xml:space="preserve"> Krai)</w:t>
            </w:r>
          </w:p>
        </w:tc>
        <w:tc>
          <w:tcPr>
            <w:tcW w:w="2072" w:type="dxa"/>
            <w:vMerge w:val="restart"/>
          </w:tcPr>
          <w:p w14:paraId="4E4D71AC" w14:textId="77777777" w:rsidR="00E050D1" w:rsidRPr="009E45C1" w:rsidRDefault="00E050D1" w:rsidP="00B1304A">
            <w:pPr>
              <w:spacing w:after="120"/>
              <w:jc w:val="left"/>
              <w:rPr>
                <w:rFonts w:ascii="Californian FB" w:hAnsi="Californian FB"/>
                <w:bCs/>
                <w:sz w:val="22"/>
              </w:rPr>
            </w:pPr>
            <w:r w:rsidRPr="00C85D9B">
              <w:rPr>
                <w:rFonts w:ascii="Californian FB" w:hAnsi="Californian FB"/>
                <w:bCs/>
                <w:sz w:val="22"/>
              </w:rPr>
              <w:t xml:space="preserve">Prefectural level protected area </w:t>
            </w:r>
            <w:r>
              <w:rPr>
                <w:rFonts w:ascii="Californian FB" w:hAnsi="Californian FB"/>
                <w:bCs/>
                <w:sz w:val="22"/>
              </w:rPr>
              <w:t>e</w:t>
            </w:r>
            <w:r w:rsidRPr="009E45C1">
              <w:rPr>
                <w:rFonts w:ascii="Californian FB" w:hAnsi="Californian FB"/>
                <w:bCs/>
                <w:sz w:val="22"/>
              </w:rPr>
              <w:t xml:space="preserve">stablished by the </w:t>
            </w:r>
            <w:proofErr w:type="spellStart"/>
            <w:r w:rsidRPr="009E45C1">
              <w:rPr>
                <w:rFonts w:ascii="Californian FB" w:hAnsi="Californian FB"/>
                <w:bCs/>
                <w:sz w:val="22"/>
              </w:rPr>
              <w:t>Primorsky</w:t>
            </w:r>
            <w:proofErr w:type="spellEnd"/>
            <w:r w:rsidRPr="009E45C1">
              <w:rPr>
                <w:rFonts w:ascii="Californian FB" w:hAnsi="Californian FB"/>
                <w:bCs/>
                <w:sz w:val="22"/>
              </w:rPr>
              <w:t xml:space="preserve"> Krai Administration </w:t>
            </w:r>
            <w:r>
              <w:rPr>
                <w:rFonts w:ascii="Californian FB" w:hAnsi="Californian FB"/>
                <w:bCs/>
                <w:sz w:val="22"/>
              </w:rPr>
              <w:t>(1997)</w:t>
            </w:r>
          </w:p>
        </w:tc>
        <w:tc>
          <w:tcPr>
            <w:tcW w:w="1707" w:type="dxa"/>
          </w:tcPr>
          <w:p w14:paraId="0C0EAAC8" w14:textId="77777777" w:rsidR="00E050D1" w:rsidRDefault="00E050D1" w:rsidP="00B1304A">
            <w:pPr>
              <w:jc w:val="left"/>
              <w:rPr>
                <w:rFonts w:ascii="Californian FB" w:hAnsi="Californian FB"/>
                <w:bCs/>
                <w:sz w:val="22"/>
              </w:rPr>
            </w:pPr>
            <w:r w:rsidRPr="00C85D9B">
              <w:rPr>
                <w:rFonts w:ascii="Californian FB" w:hAnsi="Californian FB"/>
                <w:bCs/>
                <w:sz w:val="22"/>
              </w:rPr>
              <w:t>Main (southern) cluster</w:t>
            </w:r>
            <w:r>
              <w:rPr>
                <w:rFonts w:ascii="Californian FB" w:hAnsi="Californian FB"/>
                <w:bCs/>
                <w:sz w:val="22"/>
              </w:rPr>
              <w:t xml:space="preserve">: </w:t>
            </w:r>
          </w:p>
          <w:p w14:paraId="29BA5F39" w14:textId="77777777" w:rsidR="00E050D1" w:rsidRDefault="00E050D1" w:rsidP="00B1304A">
            <w:pPr>
              <w:jc w:val="left"/>
              <w:rPr>
                <w:rFonts w:ascii="Californian FB" w:hAnsi="Californian FB"/>
                <w:bCs/>
                <w:sz w:val="22"/>
              </w:rPr>
            </w:pPr>
            <w:r w:rsidRPr="00C85D9B">
              <w:rPr>
                <w:rFonts w:ascii="Californian FB" w:hAnsi="Californian FB"/>
                <w:bCs/>
                <w:sz w:val="22"/>
              </w:rPr>
              <w:t>9,885.8</w:t>
            </w:r>
            <w:r>
              <w:rPr>
                <w:rFonts w:ascii="Californian FB" w:hAnsi="Californian FB"/>
                <w:bCs/>
                <w:sz w:val="22"/>
              </w:rPr>
              <w:t xml:space="preserve"> </w:t>
            </w:r>
            <w:r w:rsidRPr="00C85D9B">
              <w:rPr>
                <w:rFonts w:ascii="Californian FB" w:hAnsi="Californian FB"/>
                <w:bCs/>
                <w:sz w:val="22"/>
              </w:rPr>
              <w:t>ha</w:t>
            </w:r>
          </w:p>
          <w:p w14:paraId="6DE3D9C2" w14:textId="77777777" w:rsidR="00E050D1" w:rsidRPr="00D12FD7" w:rsidRDefault="00E050D1" w:rsidP="00B1304A">
            <w:pPr>
              <w:jc w:val="left"/>
              <w:rPr>
                <w:rFonts w:ascii="Californian FB" w:hAnsi="Californian FB"/>
                <w:bCs/>
                <w:sz w:val="22"/>
              </w:rPr>
            </w:pPr>
          </w:p>
        </w:tc>
        <w:tc>
          <w:tcPr>
            <w:tcW w:w="1668" w:type="dxa"/>
          </w:tcPr>
          <w:p w14:paraId="5925CF53" w14:textId="77777777" w:rsidR="00E050D1" w:rsidRPr="00D12FD7" w:rsidRDefault="00E050D1" w:rsidP="00B1304A">
            <w:pPr>
              <w:spacing w:after="120"/>
              <w:rPr>
                <w:rFonts w:ascii="Californian FB" w:hAnsi="Californian FB"/>
                <w:sz w:val="22"/>
              </w:rPr>
            </w:pPr>
            <w:r w:rsidRPr="00D12FD7">
              <w:rPr>
                <w:rFonts w:ascii="Californian FB" w:hAnsi="Californian FB" w:hint="eastAsia"/>
                <w:sz w:val="22"/>
              </w:rPr>
              <w:t>130</w:t>
            </w:r>
            <w:r w:rsidRPr="009E45C1">
              <w:rPr>
                <w:rFonts w:ascii="Californian FB" w:hAnsi="Californian FB"/>
                <w:sz w:val="22"/>
              </w:rPr>
              <w:t>°</w:t>
            </w:r>
            <w:r w:rsidRPr="00D12FD7">
              <w:rPr>
                <w:rFonts w:ascii="Californian FB" w:hAnsi="Californian FB" w:hint="eastAsia"/>
                <w:sz w:val="22"/>
              </w:rPr>
              <w:t>38</w:t>
            </w:r>
            <w:r w:rsidRPr="009E45C1">
              <w:rPr>
                <w:rFonts w:ascii="Times New Roman" w:hAnsi="Times New Roman" w:cs="Times New Roman"/>
                <w:sz w:val="22"/>
              </w:rPr>
              <w:t>′</w:t>
            </w:r>
            <w:r w:rsidRPr="00D12FD7">
              <w:rPr>
                <w:rFonts w:ascii="Californian FB" w:hAnsi="Californian FB" w:hint="eastAsia"/>
                <w:sz w:val="22"/>
              </w:rPr>
              <w:t>25</w:t>
            </w:r>
            <w:r w:rsidRPr="009E45C1">
              <w:rPr>
                <w:rFonts w:ascii="Times New Roman" w:hAnsi="Times New Roman" w:cs="Times New Roman"/>
                <w:sz w:val="22"/>
              </w:rPr>
              <w:t>″</w:t>
            </w:r>
            <w:r w:rsidRPr="009E45C1">
              <w:rPr>
                <w:rFonts w:ascii="Californian FB" w:hAnsi="Californian FB"/>
                <w:sz w:val="22"/>
              </w:rPr>
              <w:t>--13</w:t>
            </w:r>
            <w:r>
              <w:rPr>
                <w:rFonts w:ascii="Californian FB" w:hAnsi="Californian FB"/>
                <w:sz w:val="22"/>
              </w:rPr>
              <w:t>0</w:t>
            </w:r>
            <w:r w:rsidRPr="009E45C1">
              <w:rPr>
                <w:rFonts w:ascii="Californian FB" w:hAnsi="Californian FB"/>
                <w:sz w:val="22"/>
              </w:rPr>
              <w:t>°</w:t>
            </w:r>
            <w:r>
              <w:rPr>
                <w:rFonts w:ascii="Californian FB" w:hAnsi="Californian FB"/>
                <w:sz w:val="22"/>
              </w:rPr>
              <w:t>47</w:t>
            </w:r>
            <w:r w:rsidRPr="009E45C1">
              <w:rPr>
                <w:rFonts w:ascii="Times New Roman" w:hAnsi="Times New Roman" w:cs="Times New Roman"/>
                <w:sz w:val="22"/>
              </w:rPr>
              <w:t>′</w:t>
            </w:r>
            <w:r w:rsidRPr="00D12FD7">
              <w:rPr>
                <w:rFonts w:ascii="Californian FB" w:hAnsi="Californian FB" w:hint="eastAsia"/>
                <w:sz w:val="22"/>
              </w:rPr>
              <w:t>25</w:t>
            </w:r>
            <w:r w:rsidRPr="009E45C1">
              <w:rPr>
                <w:rFonts w:ascii="Times New Roman" w:hAnsi="Times New Roman" w:cs="Times New Roman"/>
                <w:sz w:val="22"/>
              </w:rPr>
              <w:t>″</w:t>
            </w:r>
            <w:r w:rsidRPr="009E45C1">
              <w:rPr>
                <w:rFonts w:ascii="Californian FB" w:hAnsi="Californian FB"/>
                <w:sz w:val="22"/>
              </w:rPr>
              <w:t>E</w:t>
            </w:r>
            <w:r>
              <w:rPr>
                <w:rFonts w:ascii="Californian FB" w:hAnsi="Californian FB"/>
                <w:sz w:val="22"/>
              </w:rPr>
              <w:t>, 42</w:t>
            </w:r>
            <w:r w:rsidRPr="009E45C1">
              <w:rPr>
                <w:rFonts w:ascii="Californian FB" w:hAnsi="Californian FB"/>
                <w:sz w:val="22"/>
              </w:rPr>
              <w:t>°</w:t>
            </w:r>
            <w:r>
              <w:rPr>
                <w:rFonts w:ascii="Californian FB" w:hAnsi="Californian FB"/>
                <w:sz w:val="22"/>
              </w:rPr>
              <w:t>18</w:t>
            </w:r>
            <w:r w:rsidRPr="009E45C1">
              <w:rPr>
                <w:rFonts w:ascii="Times New Roman" w:hAnsi="Times New Roman" w:cs="Times New Roman"/>
                <w:sz w:val="22"/>
              </w:rPr>
              <w:t>′</w:t>
            </w:r>
            <w:r>
              <w:rPr>
                <w:rFonts w:ascii="Times New Roman" w:hAnsi="Times New Roman" w:cs="Times New Roman"/>
                <w:sz w:val="22"/>
              </w:rPr>
              <w:t>70</w:t>
            </w:r>
            <w:r w:rsidRPr="009E45C1">
              <w:rPr>
                <w:rFonts w:ascii="Times New Roman" w:hAnsi="Times New Roman" w:cs="Times New Roman"/>
                <w:sz w:val="22"/>
              </w:rPr>
              <w:t>″</w:t>
            </w:r>
            <w:r w:rsidRPr="009E45C1">
              <w:rPr>
                <w:rFonts w:ascii="Californian FB" w:hAnsi="Californian FB"/>
                <w:sz w:val="22"/>
              </w:rPr>
              <w:t>--4</w:t>
            </w:r>
            <w:r>
              <w:rPr>
                <w:rFonts w:ascii="Californian FB" w:hAnsi="Californian FB"/>
                <w:sz w:val="22"/>
              </w:rPr>
              <w:t>2</w:t>
            </w:r>
            <w:r w:rsidRPr="009E45C1">
              <w:rPr>
                <w:rFonts w:ascii="Californian FB" w:hAnsi="Californian FB" w:cs="Californian FB"/>
                <w:sz w:val="22"/>
              </w:rPr>
              <w:t>°</w:t>
            </w:r>
            <w:r>
              <w:rPr>
                <w:rFonts w:ascii="Californian FB" w:hAnsi="Californian FB"/>
                <w:sz w:val="22"/>
              </w:rPr>
              <w:t>28</w:t>
            </w:r>
            <w:r w:rsidRPr="009E45C1">
              <w:rPr>
                <w:rFonts w:ascii="Times New Roman" w:hAnsi="Times New Roman" w:cs="Times New Roman"/>
                <w:sz w:val="22"/>
              </w:rPr>
              <w:t>′</w:t>
            </w:r>
            <w:r>
              <w:rPr>
                <w:rFonts w:ascii="Californian FB" w:hAnsi="Californian FB"/>
                <w:sz w:val="22"/>
              </w:rPr>
              <w:t>25</w:t>
            </w:r>
            <w:r w:rsidRPr="009E45C1">
              <w:rPr>
                <w:rFonts w:ascii="Times New Roman" w:hAnsi="Times New Roman" w:cs="Times New Roman"/>
                <w:sz w:val="22"/>
              </w:rPr>
              <w:t>″</w:t>
            </w:r>
            <w:r w:rsidRPr="009E45C1">
              <w:rPr>
                <w:rFonts w:ascii="Californian FB" w:hAnsi="Californian FB"/>
                <w:sz w:val="22"/>
              </w:rPr>
              <w:t>N</w:t>
            </w:r>
          </w:p>
        </w:tc>
      </w:tr>
      <w:tr w:rsidR="00E050D1" w:rsidRPr="009E45C1" w14:paraId="4009E668" w14:textId="77777777" w:rsidTr="00B1304A">
        <w:tc>
          <w:tcPr>
            <w:tcW w:w="1186" w:type="dxa"/>
            <w:vMerge/>
          </w:tcPr>
          <w:p w14:paraId="12163BC5" w14:textId="77777777" w:rsidR="00E050D1" w:rsidRPr="009E45C1" w:rsidRDefault="00E050D1" w:rsidP="00B1304A">
            <w:pPr>
              <w:spacing w:after="120"/>
              <w:rPr>
                <w:rFonts w:ascii="Californian FB" w:hAnsi="Californian FB"/>
              </w:rPr>
            </w:pPr>
          </w:p>
        </w:tc>
        <w:tc>
          <w:tcPr>
            <w:tcW w:w="2689" w:type="dxa"/>
            <w:vMerge/>
          </w:tcPr>
          <w:p w14:paraId="79FFB3E1" w14:textId="77777777" w:rsidR="00E050D1" w:rsidRPr="009E45C1" w:rsidRDefault="00E050D1" w:rsidP="00B1304A">
            <w:pPr>
              <w:spacing w:after="120"/>
              <w:rPr>
                <w:rFonts w:ascii="Californian FB" w:hAnsi="Californian FB"/>
              </w:rPr>
            </w:pPr>
          </w:p>
        </w:tc>
        <w:tc>
          <w:tcPr>
            <w:tcW w:w="2072" w:type="dxa"/>
            <w:vMerge/>
          </w:tcPr>
          <w:p w14:paraId="61A4AB3C" w14:textId="77777777" w:rsidR="00E050D1" w:rsidRPr="009E45C1" w:rsidRDefault="00E050D1" w:rsidP="00B1304A">
            <w:pPr>
              <w:spacing w:after="120"/>
              <w:rPr>
                <w:rFonts w:ascii="Californian FB" w:hAnsi="Californian FB"/>
                <w:bCs/>
              </w:rPr>
            </w:pPr>
          </w:p>
        </w:tc>
        <w:tc>
          <w:tcPr>
            <w:tcW w:w="1707" w:type="dxa"/>
          </w:tcPr>
          <w:p w14:paraId="0549F73D" w14:textId="77777777" w:rsidR="00E050D1" w:rsidRDefault="00E050D1" w:rsidP="00B1304A">
            <w:pPr>
              <w:jc w:val="left"/>
              <w:rPr>
                <w:rFonts w:ascii="Californian FB" w:hAnsi="Californian FB"/>
                <w:sz w:val="22"/>
              </w:rPr>
            </w:pPr>
            <w:proofErr w:type="spellStart"/>
            <w:r w:rsidRPr="00D12FD7">
              <w:rPr>
                <w:rFonts w:ascii="Californian FB" w:hAnsi="Californian FB"/>
                <w:sz w:val="22"/>
              </w:rPr>
              <w:t>Maloye</w:t>
            </w:r>
            <w:proofErr w:type="spellEnd"/>
            <w:r w:rsidRPr="00D12FD7">
              <w:rPr>
                <w:rFonts w:ascii="Californian FB" w:hAnsi="Californian FB"/>
                <w:sz w:val="22"/>
              </w:rPr>
              <w:t xml:space="preserve"> </w:t>
            </w:r>
            <w:proofErr w:type="spellStart"/>
            <w:r w:rsidRPr="00D12FD7">
              <w:rPr>
                <w:rFonts w:ascii="Californian FB" w:hAnsi="Californian FB"/>
                <w:sz w:val="22"/>
              </w:rPr>
              <w:t>Mramornoye</w:t>
            </w:r>
            <w:proofErr w:type="spellEnd"/>
            <w:r w:rsidRPr="00D12FD7">
              <w:rPr>
                <w:rFonts w:ascii="Californian FB" w:hAnsi="Californian FB"/>
                <w:sz w:val="22"/>
              </w:rPr>
              <w:t xml:space="preserve"> Lake</w:t>
            </w:r>
            <w:r>
              <w:rPr>
                <w:rFonts w:ascii="Californian FB" w:hAnsi="Californian FB"/>
                <w:sz w:val="22"/>
              </w:rPr>
              <w:t xml:space="preserve"> (northern):</w:t>
            </w:r>
          </w:p>
          <w:p w14:paraId="019E9BDB" w14:textId="77777777" w:rsidR="00E050D1" w:rsidRPr="009E45C1" w:rsidRDefault="00E050D1" w:rsidP="00B1304A">
            <w:pPr>
              <w:rPr>
                <w:rFonts w:ascii="Californian FB" w:hAnsi="Californian FB"/>
              </w:rPr>
            </w:pPr>
            <w:r w:rsidRPr="00D12FD7">
              <w:rPr>
                <w:rFonts w:ascii="Californian FB" w:hAnsi="Californian FB"/>
                <w:sz w:val="22"/>
              </w:rPr>
              <w:t>83.3 ha</w:t>
            </w:r>
          </w:p>
        </w:tc>
        <w:tc>
          <w:tcPr>
            <w:tcW w:w="1668" w:type="dxa"/>
          </w:tcPr>
          <w:p w14:paraId="3CCDD8FB" w14:textId="77777777" w:rsidR="00E050D1" w:rsidRPr="009E45C1" w:rsidRDefault="00E050D1" w:rsidP="00B1304A">
            <w:pPr>
              <w:spacing w:after="120"/>
              <w:rPr>
                <w:rFonts w:ascii="Californian FB" w:hAnsi="Californian FB"/>
                <w:bCs/>
              </w:rPr>
            </w:pPr>
            <w:r w:rsidRPr="009E45C1">
              <w:rPr>
                <w:rFonts w:ascii="Californian FB" w:hAnsi="Californian FB"/>
                <w:sz w:val="22"/>
              </w:rPr>
              <w:t>13</w:t>
            </w:r>
            <w:r>
              <w:rPr>
                <w:rFonts w:ascii="Californian FB" w:hAnsi="Californian FB"/>
                <w:sz w:val="22"/>
              </w:rPr>
              <w:t>0</w:t>
            </w:r>
            <w:r w:rsidRPr="009E45C1">
              <w:rPr>
                <w:rFonts w:ascii="Californian FB" w:hAnsi="Californian FB"/>
                <w:sz w:val="22"/>
              </w:rPr>
              <w:t>°</w:t>
            </w:r>
            <w:r>
              <w:rPr>
                <w:rFonts w:ascii="Californian FB" w:hAnsi="Californian FB"/>
                <w:sz w:val="22"/>
              </w:rPr>
              <w:t>46</w:t>
            </w:r>
            <w:r w:rsidRPr="009E45C1">
              <w:rPr>
                <w:rFonts w:ascii="Times New Roman" w:hAnsi="Times New Roman" w:cs="Times New Roman"/>
                <w:sz w:val="22"/>
              </w:rPr>
              <w:t>′</w:t>
            </w:r>
            <w:r>
              <w:rPr>
                <w:rFonts w:ascii="Times New Roman" w:hAnsi="Times New Roman" w:cs="Times New Roman"/>
                <w:sz w:val="22"/>
              </w:rPr>
              <w:t>47</w:t>
            </w:r>
            <w:r w:rsidRPr="009E45C1">
              <w:rPr>
                <w:rFonts w:ascii="Times New Roman" w:hAnsi="Times New Roman" w:cs="Times New Roman"/>
                <w:sz w:val="22"/>
              </w:rPr>
              <w:t>″</w:t>
            </w:r>
            <w:r w:rsidRPr="009E45C1">
              <w:rPr>
                <w:rFonts w:ascii="Californian FB" w:hAnsi="Californian FB"/>
                <w:sz w:val="22"/>
              </w:rPr>
              <w:t>E</w:t>
            </w:r>
            <w:r>
              <w:rPr>
                <w:rFonts w:ascii="Californian FB" w:hAnsi="Californian FB"/>
                <w:sz w:val="22"/>
              </w:rPr>
              <w:t xml:space="preserve">, </w:t>
            </w:r>
            <w:r w:rsidRPr="009E45C1">
              <w:rPr>
                <w:rFonts w:ascii="Californian FB" w:hAnsi="Californian FB"/>
                <w:sz w:val="22"/>
              </w:rPr>
              <w:t>4</w:t>
            </w:r>
            <w:r>
              <w:rPr>
                <w:rFonts w:ascii="Californian FB" w:hAnsi="Californian FB"/>
                <w:sz w:val="22"/>
              </w:rPr>
              <w:t>2</w:t>
            </w:r>
            <w:r w:rsidRPr="009E45C1">
              <w:rPr>
                <w:rFonts w:ascii="Californian FB" w:hAnsi="Californian FB" w:cs="Californian FB"/>
                <w:sz w:val="22"/>
              </w:rPr>
              <w:t>°</w:t>
            </w:r>
            <w:r>
              <w:rPr>
                <w:rFonts w:ascii="Californian FB" w:hAnsi="Californian FB" w:cs="Californian FB"/>
                <w:sz w:val="22"/>
              </w:rPr>
              <w:t>33</w:t>
            </w:r>
            <w:r w:rsidRPr="009E45C1">
              <w:rPr>
                <w:rFonts w:ascii="Times New Roman" w:hAnsi="Times New Roman" w:cs="Times New Roman"/>
                <w:sz w:val="22"/>
              </w:rPr>
              <w:t>′</w:t>
            </w:r>
            <w:r>
              <w:rPr>
                <w:rFonts w:ascii="Times New Roman" w:hAnsi="Times New Roman" w:cs="Times New Roman"/>
                <w:sz w:val="22"/>
              </w:rPr>
              <w:t>1</w:t>
            </w:r>
            <w:r>
              <w:rPr>
                <w:rFonts w:ascii="Californian FB" w:hAnsi="Californian FB"/>
                <w:sz w:val="22"/>
              </w:rPr>
              <w:t>5</w:t>
            </w:r>
            <w:r w:rsidRPr="009E45C1">
              <w:rPr>
                <w:rFonts w:ascii="Times New Roman" w:hAnsi="Times New Roman" w:cs="Times New Roman"/>
                <w:sz w:val="22"/>
              </w:rPr>
              <w:t>″</w:t>
            </w:r>
            <w:r w:rsidRPr="009E45C1">
              <w:rPr>
                <w:rFonts w:ascii="Californian FB" w:hAnsi="Californian FB"/>
                <w:sz w:val="22"/>
              </w:rPr>
              <w:t>N</w:t>
            </w:r>
          </w:p>
        </w:tc>
      </w:tr>
      <w:bookmarkEnd w:id="3"/>
    </w:tbl>
    <w:p w14:paraId="4F2E427C" w14:textId="77777777" w:rsidR="00E050D1" w:rsidRDefault="00E050D1" w:rsidP="00E050D1">
      <w:pPr>
        <w:pStyle w:val="ListParagraph"/>
        <w:spacing w:after="120" w:line="340" w:lineRule="atLeast"/>
        <w:ind w:left="0"/>
        <w:contextualSpacing w:val="0"/>
        <w:jc w:val="both"/>
        <w:rPr>
          <w:rFonts w:ascii="Book Antiqua" w:eastAsia="SimSun" w:hAnsi="Book Antiqua" w:cs="Times New Roman"/>
        </w:rPr>
      </w:pPr>
    </w:p>
    <w:p w14:paraId="2BE790CB" w14:textId="43AE5F30" w:rsidR="00E050D1" w:rsidRDefault="00E050D1" w:rsidP="00E050D1">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sidRPr="00E050D1">
        <w:rPr>
          <w:rFonts w:ascii="Book Antiqua" w:eastAsia="SimSun" w:hAnsi="Book Antiqua" w:cs="Times New Roman"/>
        </w:rPr>
        <w:t>An</w:t>
      </w:r>
      <w:r w:rsidR="000B4C21" w:rsidRPr="00E050D1">
        <w:rPr>
          <w:rFonts w:ascii="Book Antiqua" w:eastAsia="SimSun" w:hAnsi="Book Antiqua" w:cs="Times New Roman"/>
        </w:rPr>
        <w:t xml:space="preserve"> Expert Group Meeting</w:t>
      </w:r>
      <w:r w:rsidRPr="00E050D1">
        <w:rPr>
          <w:rFonts w:ascii="Book Antiqua" w:eastAsia="SimSun" w:hAnsi="Book Antiqua" w:cs="Times New Roman"/>
        </w:rPr>
        <w:t xml:space="preserve"> on Promoting Transboundary Cooperation among Protected Wetlands in the Tumen River Estuary</w:t>
      </w:r>
      <w:r w:rsidR="000B4C21" w:rsidRPr="00E050D1">
        <w:rPr>
          <w:rFonts w:ascii="Book Antiqua" w:eastAsia="SimSun" w:hAnsi="Book Antiqua" w:cs="Times New Roman"/>
        </w:rPr>
        <w:t xml:space="preserve"> </w:t>
      </w:r>
      <w:r w:rsidRPr="00E050D1">
        <w:rPr>
          <w:rFonts w:ascii="Book Antiqua" w:eastAsia="SimSun" w:hAnsi="Book Antiqua" w:cs="Times New Roman"/>
        </w:rPr>
        <w:t xml:space="preserve">was organized in May 2020 </w:t>
      </w:r>
      <w:r w:rsidR="000B4C21" w:rsidRPr="00E050D1">
        <w:rPr>
          <w:rFonts w:ascii="Book Antiqua" w:eastAsia="SimSun" w:hAnsi="Book Antiqua" w:cs="Times New Roman"/>
        </w:rPr>
        <w:t xml:space="preserve">to review the key findings and recommendations of the </w:t>
      </w:r>
      <w:proofErr w:type="gramStart"/>
      <w:r w:rsidR="000B4C21" w:rsidRPr="00E050D1">
        <w:rPr>
          <w:rFonts w:ascii="Book Antiqua" w:eastAsia="SimSun" w:hAnsi="Book Antiqua" w:cs="Times New Roman"/>
        </w:rPr>
        <w:t>study</w:t>
      </w:r>
      <w:r w:rsidR="00F0163D">
        <w:rPr>
          <w:rFonts w:ascii="Book Antiqua" w:eastAsia="SimSun" w:hAnsi="Book Antiqua" w:cs="Times New Roman"/>
        </w:rPr>
        <w:t>,</w:t>
      </w:r>
      <w:r w:rsidR="000B4C21" w:rsidRPr="00E050D1">
        <w:rPr>
          <w:rFonts w:ascii="Book Antiqua" w:eastAsia="SimSun" w:hAnsi="Book Antiqua" w:cs="Times New Roman"/>
        </w:rPr>
        <w:t xml:space="preserve"> and</w:t>
      </w:r>
      <w:proofErr w:type="gramEnd"/>
      <w:r w:rsidR="000B4C21" w:rsidRPr="00E050D1">
        <w:rPr>
          <w:rFonts w:ascii="Book Antiqua" w:eastAsia="SimSun" w:hAnsi="Book Antiqua" w:cs="Times New Roman"/>
        </w:rPr>
        <w:t xml:space="preserve"> deliberate on the way forward to promoting transboundary cooperation among countries and partners.</w:t>
      </w:r>
      <w:r w:rsidRPr="00E050D1">
        <w:rPr>
          <w:rFonts w:ascii="Book Antiqua" w:eastAsia="SimSun" w:hAnsi="Book Antiqua" w:cs="Times New Roman"/>
        </w:rPr>
        <w:t xml:space="preserve"> The meeting was joined by government officials, national experts, and representatives of the Ramsar Convention Secretariat and </w:t>
      </w:r>
      <w:r w:rsidR="00F0163D">
        <w:rPr>
          <w:rFonts w:ascii="Book Antiqua" w:eastAsia="SimSun" w:hAnsi="Book Antiqua" w:cs="Times New Roman"/>
        </w:rPr>
        <w:t xml:space="preserve">its </w:t>
      </w:r>
      <w:r w:rsidRPr="00E050D1">
        <w:rPr>
          <w:rFonts w:ascii="Book Antiqua" w:eastAsia="SimSun" w:hAnsi="Book Antiqua" w:cs="Times New Roman"/>
        </w:rPr>
        <w:t xml:space="preserve">training center. Participants developed tangible ideas and activities, including to establish a coordinated mechanism among range countries. Noting the need to incorporate information on local development plans and social-economic context, the meeting suggested </w:t>
      </w:r>
      <w:r w:rsidR="00D017D2">
        <w:rPr>
          <w:rFonts w:ascii="Book Antiqua" w:eastAsia="SimSun" w:hAnsi="Book Antiqua" w:cs="Times New Roman"/>
        </w:rPr>
        <w:t xml:space="preserve">drawing </w:t>
      </w:r>
      <w:r w:rsidRPr="00E050D1">
        <w:rPr>
          <w:rFonts w:ascii="Book Antiqua" w:eastAsia="SimSun" w:hAnsi="Book Antiqua" w:cs="Times New Roman"/>
        </w:rPr>
        <w:t xml:space="preserve">a tentative boundary for the </w:t>
      </w:r>
      <w:r w:rsidRPr="00E050D1">
        <w:rPr>
          <w:rFonts w:ascii="Book Antiqua" w:eastAsia="SimSun" w:hAnsi="Book Antiqua" w:cs="Times New Roman"/>
          <w:lang w:val="en-GB"/>
        </w:rPr>
        <w:t xml:space="preserve">transboundary protected areas in the Tumen River estuary and developing a joint species list to synchronize information. </w:t>
      </w:r>
      <w:r w:rsidRPr="00E050D1">
        <w:rPr>
          <w:rFonts w:ascii="Book Antiqua" w:eastAsia="SimSun" w:hAnsi="Book Antiqua" w:cs="Times New Roman"/>
        </w:rPr>
        <w:t>The national focal points of the Ramsar Convention of</w:t>
      </w:r>
      <w:r w:rsidR="00D017D2">
        <w:rPr>
          <w:rFonts w:ascii="Book Antiqua" w:eastAsia="SimSun" w:hAnsi="Book Antiqua" w:cs="Times New Roman"/>
        </w:rPr>
        <w:t xml:space="preserve"> China and</w:t>
      </w:r>
      <w:r w:rsidRPr="00E050D1">
        <w:rPr>
          <w:rFonts w:ascii="Book Antiqua" w:eastAsia="SimSun" w:hAnsi="Book Antiqua" w:cs="Times New Roman"/>
        </w:rPr>
        <w:t xml:space="preserve"> the Russian Federation also joined the meeting and indicated the interest and commitments for further consultation on possible joint conservation. </w:t>
      </w:r>
    </w:p>
    <w:p w14:paraId="13869566" w14:textId="4A17507B" w:rsidR="00F0163D" w:rsidRDefault="00F0163D" w:rsidP="00E050D1">
      <w:pPr>
        <w:pStyle w:val="ListParagraph"/>
        <w:numPr>
          <w:ilvl w:val="0"/>
          <w:numId w:val="3"/>
        </w:numPr>
        <w:tabs>
          <w:tab w:val="num" w:pos="0"/>
        </w:tabs>
        <w:spacing w:after="120" w:line="340" w:lineRule="atLeast"/>
        <w:ind w:left="0" w:firstLine="0"/>
        <w:contextualSpacing w:val="0"/>
        <w:jc w:val="both"/>
        <w:rPr>
          <w:rFonts w:ascii="Book Antiqua" w:eastAsia="SimSun" w:hAnsi="Book Antiqua" w:cs="Times New Roman"/>
        </w:rPr>
      </w:pPr>
      <w:r>
        <w:rPr>
          <w:rFonts w:ascii="Book Antiqua" w:eastAsia="SimSun" w:hAnsi="Book Antiqua" w:cs="Times New Roman"/>
        </w:rPr>
        <w:lastRenderedPageBreak/>
        <w:t>The report of the preliminary study on transboundary cooperation among protected wetlands in the Tumen River estuary will be finalized by December 2020</w:t>
      </w:r>
      <w:r w:rsidR="00FE0D7F">
        <w:rPr>
          <w:rFonts w:ascii="Book Antiqua" w:eastAsia="SimSun" w:hAnsi="Book Antiqua" w:cs="Times New Roman"/>
        </w:rPr>
        <w:t xml:space="preserve"> through a peer review process, and </w:t>
      </w:r>
      <w:r>
        <w:rPr>
          <w:rFonts w:ascii="Book Antiqua" w:eastAsia="SimSun" w:hAnsi="Book Antiqua" w:cs="Times New Roman"/>
        </w:rPr>
        <w:t xml:space="preserve">to incorporate </w:t>
      </w:r>
      <w:r w:rsidR="00FE0D7F">
        <w:rPr>
          <w:rFonts w:ascii="Book Antiqua" w:eastAsia="SimSun" w:hAnsi="Book Antiqua" w:cs="Times New Roman"/>
        </w:rPr>
        <w:t xml:space="preserve">a joint species list among the targeted wetlands in the lower Tumen area. </w:t>
      </w:r>
    </w:p>
    <w:p w14:paraId="0C7040D2" w14:textId="7F6CC356" w:rsidR="00FB260E" w:rsidRPr="00FB260E" w:rsidRDefault="0075068F" w:rsidP="00BE2464">
      <w:pPr>
        <w:pStyle w:val="Header"/>
        <w:numPr>
          <w:ilvl w:val="0"/>
          <w:numId w:val="2"/>
        </w:numPr>
        <w:tabs>
          <w:tab w:val="clear" w:pos="4680"/>
          <w:tab w:val="clear" w:pos="9360"/>
        </w:tabs>
        <w:spacing w:after="120" w:line="340" w:lineRule="atLeast"/>
        <w:ind w:left="720" w:hanging="360"/>
        <w:jc w:val="center"/>
        <w:outlineLvl w:val="0"/>
        <w:rPr>
          <w:rFonts w:ascii="Book Antiqua" w:eastAsia="SimSun" w:hAnsi="Book Antiqua" w:cs="Times New Roman"/>
          <w:b/>
          <w:iCs/>
          <w:lang w:val="en-US"/>
        </w:rPr>
      </w:pPr>
      <w:bookmarkStart w:id="4" w:name="_Toc473639498"/>
      <w:bookmarkStart w:id="5" w:name="_Toc50630769"/>
      <w:r w:rsidRPr="00C97D57">
        <w:rPr>
          <w:rFonts w:ascii="Book Antiqua" w:eastAsia="SimSun" w:hAnsi="Book Antiqua" w:cs="Times New Roman"/>
          <w:b/>
          <w:iCs/>
          <w:lang w:val="en-US"/>
        </w:rPr>
        <w:t>ISSUES FOR CONSIDERATION</w:t>
      </w:r>
      <w:bookmarkEnd w:id="4"/>
      <w:bookmarkEnd w:id="5"/>
    </w:p>
    <w:p w14:paraId="27B257BC" w14:textId="4985CB5C" w:rsidR="0023478A" w:rsidRDefault="00F874D9" w:rsidP="00EA518F">
      <w:pPr>
        <w:pStyle w:val="ListParagraph"/>
        <w:numPr>
          <w:ilvl w:val="0"/>
          <w:numId w:val="3"/>
        </w:numPr>
        <w:spacing w:after="120" w:line="340" w:lineRule="exact"/>
        <w:ind w:left="0" w:firstLine="0"/>
        <w:contextualSpacing w:val="0"/>
        <w:jc w:val="both"/>
        <w:rPr>
          <w:rFonts w:ascii="Book Antiqua" w:eastAsia="SimSun" w:hAnsi="Book Antiqua"/>
        </w:rPr>
      </w:pPr>
      <w:r w:rsidRPr="001D3186">
        <w:rPr>
          <w:rFonts w:ascii="Book Antiqua" w:eastAsia="SimSun" w:hAnsi="Book Antiqua"/>
          <w:b/>
          <w:bCs/>
        </w:rPr>
        <w:t>[</w:t>
      </w:r>
      <w:r w:rsidR="006C5274" w:rsidRPr="001D3186">
        <w:rPr>
          <w:rFonts w:ascii="Book Antiqua" w:eastAsia="SimSun" w:hAnsi="Book Antiqua"/>
          <w:b/>
          <w:bCs/>
        </w:rPr>
        <w:t>Conse</w:t>
      </w:r>
      <w:r w:rsidR="00B555ED" w:rsidRPr="001D3186">
        <w:rPr>
          <w:rFonts w:ascii="Book Antiqua" w:eastAsia="SimSun" w:hAnsi="Book Antiqua"/>
          <w:b/>
          <w:bCs/>
        </w:rPr>
        <w:t>rvation of tigers and leopards]</w:t>
      </w:r>
      <w:r w:rsidR="00B555ED" w:rsidRPr="0023478A">
        <w:rPr>
          <w:rFonts w:ascii="Book Antiqua" w:eastAsia="SimSun" w:hAnsi="Book Antiqua"/>
        </w:rPr>
        <w:t xml:space="preserve"> The Meeting may w</w:t>
      </w:r>
      <w:r w:rsidR="00100290" w:rsidRPr="0023478A">
        <w:rPr>
          <w:rFonts w:ascii="Book Antiqua" w:eastAsia="SimSun" w:hAnsi="Book Antiqua"/>
        </w:rPr>
        <w:t xml:space="preserve">ish to </w:t>
      </w:r>
      <w:r w:rsidR="00EC21E7" w:rsidRPr="0023478A">
        <w:rPr>
          <w:rFonts w:ascii="Book Antiqua" w:eastAsia="SimSun" w:hAnsi="Book Antiqua"/>
        </w:rPr>
        <w:t xml:space="preserve">request member States to </w:t>
      </w:r>
      <w:r w:rsidR="00C4645C" w:rsidRPr="0023478A">
        <w:rPr>
          <w:rFonts w:ascii="Book Antiqua" w:eastAsia="SimSun" w:hAnsi="Book Antiqua"/>
        </w:rPr>
        <w:t>provide their views on</w:t>
      </w:r>
      <w:r w:rsidR="00C97D57" w:rsidRPr="0023478A">
        <w:rPr>
          <w:rFonts w:ascii="Book Antiqua" w:eastAsia="SimSun" w:hAnsi="Book Antiqua"/>
        </w:rPr>
        <w:t xml:space="preserve"> the</w:t>
      </w:r>
      <w:r w:rsidR="0023478A" w:rsidRPr="0023478A">
        <w:rPr>
          <w:rFonts w:ascii="Book Antiqua" w:eastAsia="SimSun" w:hAnsi="Book Antiqua"/>
        </w:rPr>
        <w:t xml:space="preserve"> </w:t>
      </w:r>
      <w:r w:rsidR="0023478A">
        <w:rPr>
          <w:rFonts w:ascii="Book Antiqua" w:eastAsia="SimSun" w:hAnsi="Book Antiqua"/>
        </w:rPr>
        <w:t>ongoing</w:t>
      </w:r>
      <w:r w:rsidR="001D3186">
        <w:rPr>
          <w:rFonts w:ascii="Book Antiqua" w:eastAsia="SimSun" w:hAnsi="Book Antiqua"/>
        </w:rPr>
        <w:t xml:space="preserve"> activities</w:t>
      </w:r>
      <w:r w:rsidR="0023478A">
        <w:rPr>
          <w:rFonts w:ascii="Book Antiqua" w:eastAsia="SimSun" w:hAnsi="Book Antiqua"/>
        </w:rPr>
        <w:t xml:space="preserve"> including </w:t>
      </w:r>
      <w:r w:rsidR="001D3186">
        <w:rPr>
          <w:rFonts w:ascii="Book Antiqua" w:eastAsia="SimSun" w:hAnsi="Book Antiqua"/>
        </w:rPr>
        <w:t xml:space="preserve">the modality for the project component, and share the information of relevant bilateral and multilateral processes pertaining to the project. </w:t>
      </w:r>
    </w:p>
    <w:p w14:paraId="275B2A75" w14:textId="261814EE" w:rsidR="00A104F7" w:rsidRDefault="006C5274" w:rsidP="00A104F7">
      <w:pPr>
        <w:pStyle w:val="ListParagraph"/>
        <w:numPr>
          <w:ilvl w:val="0"/>
          <w:numId w:val="3"/>
        </w:numPr>
        <w:spacing w:after="120" w:line="340" w:lineRule="exact"/>
        <w:ind w:left="0" w:firstLine="0"/>
        <w:contextualSpacing w:val="0"/>
        <w:jc w:val="both"/>
        <w:rPr>
          <w:rFonts w:ascii="Book Antiqua" w:eastAsia="SimSun" w:hAnsi="Book Antiqua"/>
        </w:rPr>
      </w:pPr>
      <w:r w:rsidRPr="00337AAB">
        <w:rPr>
          <w:rFonts w:ascii="Book Antiqua" w:eastAsia="SimSun" w:hAnsi="Book Antiqua"/>
          <w:b/>
          <w:bCs/>
        </w:rPr>
        <w:t>[Conservation of migratory bird</w:t>
      </w:r>
      <w:r w:rsidR="67D25E3B" w:rsidRPr="00337AAB">
        <w:rPr>
          <w:rFonts w:ascii="Book Antiqua" w:eastAsia="SimSun" w:hAnsi="Book Antiqua"/>
          <w:b/>
          <w:bCs/>
        </w:rPr>
        <w:t>s and</w:t>
      </w:r>
      <w:r w:rsidRPr="00337AAB">
        <w:rPr>
          <w:rFonts w:ascii="Book Antiqua" w:eastAsia="SimSun" w:hAnsi="Book Antiqua"/>
          <w:b/>
          <w:bCs/>
        </w:rPr>
        <w:t xml:space="preserve"> habitats]</w:t>
      </w:r>
      <w:r w:rsidRPr="00E050D1">
        <w:rPr>
          <w:rFonts w:ascii="Book Antiqua" w:eastAsia="SimSun" w:hAnsi="Book Antiqua"/>
        </w:rPr>
        <w:t xml:space="preserve"> </w:t>
      </w:r>
      <w:r w:rsidR="00E050D1" w:rsidRPr="00E050D1">
        <w:rPr>
          <w:rFonts w:ascii="Book Antiqua" w:eastAsia="SimSun" w:hAnsi="Book Antiqua"/>
        </w:rPr>
        <w:t xml:space="preserve">The Meeting may wish to </w:t>
      </w:r>
      <w:r w:rsidR="00E050D1">
        <w:rPr>
          <w:rFonts w:ascii="Book Antiqua" w:eastAsia="SimSun" w:hAnsi="Book Antiqua"/>
        </w:rPr>
        <w:t xml:space="preserve">invite member States for their views and decision on the proposed activities for </w:t>
      </w:r>
      <w:r w:rsidR="00E050D1" w:rsidRPr="00E050D1">
        <w:rPr>
          <w:rFonts w:ascii="Book Antiqua" w:eastAsia="SimSun" w:hAnsi="Book Antiqua"/>
        </w:rPr>
        <w:t>institutionalizing the transboundary cooperation in the Tumen River estuary</w:t>
      </w:r>
      <w:r w:rsidR="00A104F7">
        <w:rPr>
          <w:rFonts w:ascii="Book Antiqua" w:eastAsia="SimSun" w:hAnsi="Book Antiqua"/>
        </w:rPr>
        <w:t>;</w:t>
      </w:r>
      <w:r w:rsidR="00E050D1">
        <w:rPr>
          <w:rFonts w:ascii="Book Antiqua" w:eastAsia="SimSun" w:hAnsi="Book Antiqua"/>
        </w:rPr>
        <w:t xml:space="preserve"> to nominate national focal points/ experts for further consultations</w:t>
      </w:r>
      <w:r w:rsidR="00A104F7">
        <w:rPr>
          <w:rFonts w:ascii="Book Antiqua" w:eastAsia="SimSun" w:hAnsi="Book Antiqua"/>
        </w:rPr>
        <w:t xml:space="preserve">; and </w:t>
      </w:r>
      <w:r w:rsidR="00E050D1">
        <w:rPr>
          <w:rFonts w:ascii="Book Antiqua" w:eastAsia="SimSun" w:hAnsi="Book Antiqua"/>
        </w:rPr>
        <w:t xml:space="preserve">to express their interest in hosting a workshop/ Expert Group Meeting in </w:t>
      </w:r>
      <w:r w:rsidR="00FE0D7F">
        <w:rPr>
          <w:rFonts w:ascii="Book Antiqua" w:eastAsia="SimSun" w:hAnsi="Book Antiqua"/>
        </w:rPr>
        <w:t xml:space="preserve">the </w:t>
      </w:r>
      <w:r w:rsidR="00E050D1">
        <w:rPr>
          <w:rFonts w:ascii="Book Antiqua" w:eastAsia="SimSun" w:hAnsi="Book Antiqua"/>
        </w:rPr>
        <w:t>first half of 2021</w:t>
      </w:r>
      <w:r w:rsidR="00A104F7">
        <w:rPr>
          <w:rFonts w:ascii="Book Antiqua" w:eastAsia="SimSun" w:hAnsi="Book Antiqua"/>
        </w:rPr>
        <w:t>.</w:t>
      </w:r>
    </w:p>
    <w:p w14:paraId="4645D9D2" w14:textId="46C80559" w:rsidR="00E050D1" w:rsidRPr="00E050D1" w:rsidRDefault="00A104F7" w:rsidP="00E050D1">
      <w:pPr>
        <w:pStyle w:val="ListParagraph"/>
        <w:numPr>
          <w:ilvl w:val="0"/>
          <w:numId w:val="3"/>
        </w:numPr>
        <w:spacing w:after="120" w:line="340" w:lineRule="exact"/>
        <w:ind w:left="0" w:firstLine="0"/>
        <w:contextualSpacing w:val="0"/>
        <w:jc w:val="both"/>
        <w:rPr>
          <w:rFonts w:ascii="Book Antiqua" w:eastAsia="SimSun" w:hAnsi="Book Antiqua"/>
        </w:rPr>
      </w:pPr>
      <w:r w:rsidRPr="00E050D1">
        <w:rPr>
          <w:rFonts w:ascii="Book Antiqua" w:eastAsia="SimSun" w:hAnsi="Book Antiqua"/>
        </w:rPr>
        <w:t xml:space="preserve">The Meeting may wish to </w:t>
      </w:r>
      <w:r>
        <w:rPr>
          <w:rFonts w:ascii="Book Antiqua" w:eastAsia="SimSun" w:hAnsi="Book Antiqua"/>
        </w:rPr>
        <w:t>invite member States to express interests in</w:t>
      </w:r>
      <w:r w:rsidR="00E050D1">
        <w:rPr>
          <w:rFonts w:ascii="Book Antiqua" w:eastAsia="SimSun" w:hAnsi="Book Antiqua"/>
        </w:rPr>
        <w:t xml:space="preserve"> </w:t>
      </w:r>
      <w:r w:rsidR="00E050D1" w:rsidRPr="00E050D1">
        <w:rPr>
          <w:rFonts w:ascii="Book Antiqua" w:eastAsia="SimSun" w:hAnsi="Book Antiqua"/>
        </w:rPr>
        <w:t xml:space="preserve">organizing </w:t>
      </w:r>
      <w:r>
        <w:rPr>
          <w:rFonts w:ascii="Book Antiqua" w:eastAsia="SimSun" w:hAnsi="Book Antiqua"/>
        </w:rPr>
        <w:t xml:space="preserve">NEASPEC’s </w:t>
      </w:r>
      <w:r w:rsidR="00337AAB">
        <w:rPr>
          <w:rFonts w:ascii="Book Antiqua" w:eastAsia="SimSun" w:hAnsi="Book Antiqua"/>
        </w:rPr>
        <w:t xml:space="preserve">outreach activities during </w:t>
      </w:r>
      <w:r>
        <w:rPr>
          <w:rFonts w:ascii="Book Antiqua" w:eastAsia="SimSun" w:hAnsi="Book Antiqua"/>
        </w:rPr>
        <w:t>the 15</w:t>
      </w:r>
      <w:r w:rsidRPr="00381EDF">
        <w:rPr>
          <w:rFonts w:ascii="Book Antiqua" w:eastAsia="SimSun" w:hAnsi="Book Antiqua"/>
          <w:vertAlign w:val="superscript"/>
        </w:rPr>
        <w:t>th</w:t>
      </w:r>
      <w:r>
        <w:rPr>
          <w:rFonts w:ascii="Book Antiqua" w:eastAsia="SimSun" w:hAnsi="Book Antiqua"/>
        </w:rPr>
        <w:t xml:space="preserve"> meeting of </w:t>
      </w:r>
      <w:r w:rsidR="00FE0D7F">
        <w:rPr>
          <w:rFonts w:ascii="Book Antiqua" w:eastAsia="SimSun" w:hAnsi="Book Antiqua"/>
        </w:rPr>
        <w:t xml:space="preserve">the </w:t>
      </w:r>
      <w:r>
        <w:rPr>
          <w:rFonts w:ascii="Book Antiqua" w:eastAsia="SimSun" w:hAnsi="Book Antiqua"/>
        </w:rPr>
        <w:t xml:space="preserve">Conference of the Parties to the Convention on Biological Diversity (CBD COP-15) in May 2021, China, and </w:t>
      </w:r>
      <w:r w:rsidR="00E050D1" w:rsidRPr="00E050D1">
        <w:rPr>
          <w:rFonts w:ascii="Book Antiqua" w:eastAsia="SimSun" w:hAnsi="Book Antiqua"/>
        </w:rPr>
        <w:t>the 14th Meeting of the Conference of the Contracting Parties to the Ramsar Convention on Wetlands (COP14) in November 2021</w:t>
      </w:r>
      <w:r>
        <w:rPr>
          <w:rFonts w:ascii="Book Antiqua" w:eastAsia="SimSun" w:hAnsi="Book Antiqua"/>
        </w:rPr>
        <w:t>, China</w:t>
      </w:r>
      <w:r w:rsidR="00E050D1">
        <w:rPr>
          <w:rFonts w:ascii="Book Antiqua" w:eastAsia="SimSun" w:hAnsi="Book Antiqua"/>
        </w:rPr>
        <w:t xml:space="preserve">. </w:t>
      </w:r>
    </w:p>
    <w:p w14:paraId="453C8A9D" w14:textId="77777777" w:rsidR="006D76CB" w:rsidRDefault="006D76CB" w:rsidP="006B2A9E">
      <w:pPr>
        <w:rPr>
          <w:rFonts w:ascii="Book Antiqua" w:eastAsia="SimSun" w:hAnsi="Book Antiqua"/>
          <w:lang w:val="en-US"/>
        </w:rPr>
      </w:pPr>
    </w:p>
    <w:p w14:paraId="3E9E7CE1" w14:textId="77777777" w:rsidR="000467FE" w:rsidRPr="006B2A9E" w:rsidRDefault="000467FE" w:rsidP="000467FE">
      <w:pPr>
        <w:jc w:val="center"/>
        <w:rPr>
          <w:rFonts w:ascii="Book Antiqua" w:eastAsia="SimSun" w:hAnsi="Book Antiqua"/>
          <w:lang w:val="en-US"/>
        </w:rPr>
      </w:pPr>
      <w:r>
        <w:rPr>
          <w:rFonts w:ascii="Book Antiqua" w:eastAsia="SimSun" w:hAnsi="Book Antiqua"/>
          <w:lang w:val="en-US"/>
        </w:rPr>
        <w:t>………</w:t>
      </w:r>
    </w:p>
    <w:sectPr w:rsidR="000467FE" w:rsidRPr="006B2A9E" w:rsidSect="00884CC1">
      <w:footerReference w:type="default" r:id="rId18"/>
      <w:pgSz w:w="12240" w:h="15840"/>
      <w:pgMar w:top="1260" w:right="1440" w:bottom="12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17375" w14:textId="77777777" w:rsidR="0048224A" w:rsidRDefault="0048224A" w:rsidP="0075068F">
      <w:pPr>
        <w:spacing w:after="0" w:line="240" w:lineRule="auto"/>
      </w:pPr>
      <w:r>
        <w:separator/>
      </w:r>
    </w:p>
  </w:endnote>
  <w:endnote w:type="continuationSeparator" w:id="0">
    <w:p w14:paraId="12486548" w14:textId="77777777" w:rsidR="0048224A" w:rsidRDefault="0048224A" w:rsidP="0075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6487934"/>
      <w:docPartObj>
        <w:docPartGallery w:val="Page Numbers (Bottom of Page)"/>
        <w:docPartUnique/>
      </w:docPartObj>
    </w:sdtPr>
    <w:sdtEndPr>
      <w:rPr>
        <w:noProof/>
      </w:rPr>
    </w:sdtEndPr>
    <w:sdtContent>
      <w:p w14:paraId="739A3215" w14:textId="77777777" w:rsidR="00570A25" w:rsidRDefault="00570A25">
        <w:pPr>
          <w:pStyle w:val="Footer"/>
          <w:jc w:val="center"/>
        </w:pPr>
        <w:r>
          <w:fldChar w:fldCharType="begin"/>
        </w:r>
        <w:r>
          <w:instrText xml:space="preserve"> PAGE   \* MERGEFORMAT </w:instrText>
        </w:r>
        <w:r>
          <w:fldChar w:fldCharType="separate"/>
        </w:r>
        <w:r w:rsidR="009B36EC">
          <w:rPr>
            <w:noProof/>
          </w:rPr>
          <w:t>2</w:t>
        </w:r>
        <w:r>
          <w:rPr>
            <w:noProof/>
          </w:rPr>
          <w:fldChar w:fldCharType="end"/>
        </w:r>
      </w:p>
    </w:sdtContent>
  </w:sdt>
  <w:p w14:paraId="7D803FA5" w14:textId="77777777" w:rsidR="00570A25" w:rsidRDefault="00570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96536" w14:textId="77777777" w:rsidR="0048224A" w:rsidRDefault="0048224A" w:rsidP="0075068F">
      <w:pPr>
        <w:spacing w:after="0" w:line="240" w:lineRule="auto"/>
      </w:pPr>
      <w:r>
        <w:separator/>
      </w:r>
    </w:p>
  </w:footnote>
  <w:footnote w:type="continuationSeparator" w:id="0">
    <w:p w14:paraId="09D89AB8" w14:textId="77777777" w:rsidR="0048224A" w:rsidRDefault="0048224A" w:rsidP="0075068F">
      <w:pPr>
        <w:spacing w:after="0" w:line="240" w:lineRule="auto"/>
      </w:pPr>
      <w:r>
        <w:continuationSeparator/>
      </w:r>
    </w:p>
  </w:footnote>
  <w:footnote w:id="1">
    <w:p w14:paraId="19A1ACA8" w14:textId="77777777" w:rsidR="00610A8D" w:rsidRPr="008A4BC4" w:rsidRDefault="00610A8D" w:rsidP="00610A8D">
      <w:pPr>
        <w:pStyle w:val="FootnoteText"/>
        <w:rPr>
          <w:rFonts w:ascii="Times New Roman" w:hAnsi="Times New Roman" w:cs="Times New Roman"/>
        </w:rPr>
      </w:pPr>
      <w:r w:rsidRPr="008A4BC4">
        <w:rPr>
          <w:rStyle w:val="FootnoteReference"/>
          <w:rFonts w:ascii="Times New Roman" w:hAnsi="Times New Roman" w:cs="Times New Roman"/>
        </w:rPr>
        <w:footnoteRef/>
      </w:r>
      <w:r w:rsidRPr="008A4BC4">
        <w:rPr>
          <w:rFonts w:ascii="Times New Roman" w:hAnsi="Times New Roman" w:cs="Times New Roman"/>
        </w:rPr>
        <w:t xml:space="preserve"> </w:t>
      </w:r>
      <w:hyperlink r:id="rId1" w:history="1">
        <w:r w:rsidRPr="008A4BC4">
          <w:rPr>
            <w:rStyle w:val="Hyperlink"/>
            <w:rFonts w:ascii="Times New Roman" w:hAnsi="Times New Roman"/>
          </w:rPr>
          <w:t>http://www.neaspec.org/sites/default/files/Publication_SavingNatureConservation_2.pdf</w:t>
        </w:r>
      </w:hyperlink>
    </w:p>
  </w:footnote>
  <w:footnote w:id="2">
    <w:p w14:paraId="6963BD5D" w14:textId="226302A1" w:rsidR="00570A25" w:rsidRPr="008A4BC4" w:rsidRDefault="00570A25" w:rsidP="00514590">
      <w:pPr>
        <w:pStyle w:val="FootnoteText"/>
        <w:rPr>
          <w:rFonts w:ascii="Times New Roman" w:hAnsi="Times New Roman" w:cs="Times New Roman"/>
        </w:rPr>
      </w:pPr>
      <w:r w:rsidRPr="008A4BC4">
        <w:rPr>
          <w:rStyle w:val="FootnoteReference"/>
          <w:rFonts w:ascii="Times New Roman" w:hAnsi="Times New Roman" w:cs="Times New Roman"/>
        </w:rPr>
        <w:footnoteRef/>
      </w:r>
      <w:r w:rsidRPr="008A4BC4">
        <w:rPr>
          <w:rFonts w:ascii="Times New Roman" w:hAnsi="Times New Roman" w:cs="Times New Roman"/>
        </w:rPr>
        <w:t xml:space="preserve"> The project report is available at </w:t>
      </w:r>
      <w:hyperlink r:id="rId2" w:history="1">
        <w:r w:rsidRPr="008A4BC4">
          <w:rPr>
            <w:rStyle w:val="Hyperlink"/>
            <w:rFonts w:ascii="Times New Roman" w:hAnsi="Times New Roman"/>
          </w:rPr>
          <w:t>http://www.neaspec.org/sites/default/files//2018_12_17_UNESCAP_%ED%98%B8%EB%9E%91%EC%9D%B4.pdf</w:t>
        </w:r>
      </w:hyperlink>
      <w:r w:rsidRPr="008A4BC4">
        <w:rPr>
          <w:rFonts w:ascii="Times New Roman" w:hAnsi="Times New Roman" w:cs="Times New Roman"/>
        </w:rPr>
        <w:t xml:space="preserve"> </w:t>
      </w:r>
    </w:p>
  </w:footnote>
  <w:footnote w:id="3">
    <w:p w14:paraId="612B0B8D" w14:textId="77777777" w:rsidR="00E705AE" w:rsidRPr="00372849" w:rsidRDefault="00E705AE" w:rsidP="00E705AE">
      <w:pPr>
        <w:pStyle w:val="FootnoteText"/>
        <w:rPr>
          <w:rFonts w:eastAsia="SimSun"/>
        </w:rPr>
      </w:pPr>
      <w:r>
        <w:rPr>
          <w:rStyle w:val="FootnoteReference"/>
        </w:rPr>
        <w:footnoteRef/>
      </w:r>
      <w:r>
        <w:t xml:space="preserve"> Project report: </w:t>
      </w:r>
      <w:r w:rsidRPr="00372849">
        <w:t>http://www.neaspec.org/sites/default/files//UNESCAP_Migratory%20Birds.pdf</w:t>
      </w:r>
    </w:p>
  </w:footnote>
  <w:footnote w:id="4">
    <w:p w14:paraId="2EC7723A" w14:textId="77777777" w:rsidR="00A86714" w:rsidRPr="00A86714" w:rsidRDefault="00A86714" w:rsidP="00A86714">
      <w:pPr>
        <w:pStyle w:val="FootnoteText"/>
      </w:pPr>
      <w:r>
        <w:rPr>
          <w:rStyle w:val="FootnoteReference"/>
        </w:rPr>
        <w:footnoteRef/>
      </w:r>
      <w:r>
        <w:t xml:space="preserve"> Project report: </w:t>
      </w:r>
      <w:hyperlink r:id="rId3" w:history="1">
        <w:r w:rsidRPr="00A86714">
          <w:rPr>
            <w:rStyle w:val="Hyperlink"/>
            <w:rFonts w:cstheme="minorBidi"/>
          </w:rPr>
          <w:t>http://www.neaspec.org/sites/default/files//NEASPEC-KEI%20joint%20report_for%20web_1.pdf</w:t>
        </w:r>
      </w:hyperlink>
    </w:p>
    <w:p w14:paraId="40CFD901" w14:textId="3475F669" w:rsidR="00A86714" w:rsidRPr="00A86714" w:rsidRDefault="00A86714">
      <w:pPr>
        <w:pStyle w:val="FootnoteText"/>
      </w:pPr>
    </w:p>
  </w:footnote>
  <w:footnote w:id="5">
    <w:p w14:paraId="2A42C2B5" w14:textId="77777777" w:rsidR="00EC600B" w:rsidRDefault="00EC600B" w:rsidP="00EC600B">
      <w:pPr>
        <w:pStyle w:val="FootnoteText"/>
      </w:pPr>
      <w:r>
        <w:rPr>
          <w:rStyle w:val="FootnoteReference"/>
        </w:rPr>
        <w:footnoteRef/>
      </w:r>
      <w:r>
        <w:t xml:space="preserve"> </w:t>
      </w:r>
      <w:proofErr w:type="spellStart"/>
      <w:r w:rsidRPr="000B4C21">
        <w:rPr>
          <w:lang w:val="en-GB"/>
        </w:rPr>
        <w:t>Rason</w:t>
      </w:r>
      <w:proofErr w:type="spellEnd"/>
      <w:r w:rsidRPr="000B4C21">
        <w:rPr>
          <w:lang w:val="en-GB"/>
        </w:rPr>
        <w:t xml:space="preserve"> Migratory Bird Reserve Survey Report (2014) </w:t>
      </w:r>
      <w:hyperlink r:id="rId4">
        <w:r w:rsidRPr="000B4C21">
          <w:rPr>
            <w:rStyle w:val="Hyperlink"/>
            <w:rFonts w:cstheme="minorBidi"/>
            <w:lang w:val="en-GB"/>
          </w:rPr>
          <w:t>http://www.neaspec.org/sites/default/files/Rason%20migratory%20bird%20reserve_birds%20and%20habitats.pdf</w:t>
        </w:r>
      </w:hyperlink>
    </w:p>
  </w:footnote>
  <w:footnote w:id="6">
    <w:p w14:paraId="3F5EA51B" w14:textId="37AC68D5" w:rsidR="00E050D1" w:rsidRDefault="00E050D1">
      <w:pPr>
        <w:pStyle w:val="FootnoteText"/>
      </w:pPr>
      <w:r>
        <w:rPr>
          <w:rStyle w:val="FootnoteReference"/>
        </w:rPr>
        <w:footnoteRef/>
      </w:r>
      <w:r>
        <w:t xml:space="preserve"> </w:t>
      </w:r>
      <w:r w:rsidRPr="00E050D1">
        <w:rPr>
          <w:lang w:val="en-GB"/>
        </w:rPr>
        <w:t>National Report on the Implementation of the Ramsar Convention on Wetlands, Ramsar Convention, 20</w:t>
      </w:r>
      <w:r w:rsidR="00D017D2">
        <w:rPr>
          <w:lang w:val="en-GB"/>
        </w:rPr>
        <w:t>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F0E8B"/>
    <w:multiLevelType w:val="hybridMultilevel"/>
    <w:tmpl w:val="5FDA8F5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0B043A"/>
    <w:multiLevelType w:val="hybridMultilevel"/>
    <w:tmpl w:val="A0C2A6EC"/>
    <w:lvl w:ilvl="0" w:tplc="3EC6C46E">
      <w:start w:val="1"/>
      <w:numFmt w:val="decimal"/>
      <w:lvlText w:val="%1."/>
      <w:lvlJc w:val="left"/>
      <w:pPr>
        <w:ind w:left="4140" w:hanging="360"/>
      </w:pPr>
      <w:rPr>
        <w:rFonts w:ascii="Book Antiqua" w:hAnsi="Book Antiqua" w:hint="default"/>
        <w:b w:val="0"/>
        <w:color w:val="auto"/>
      </w:rPr>
    </w:lvl>
    <w:lvl w:ilvl="1" w:tplc="FFFFFFFF">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19">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2A1424"/>
    <w:multiLevelType w:val="hybridMultilevel"/>
    <w:tmpl w:val="3E2A3CBA"/>
    <w:lvl w:ilvl="0" w:tplc="CDEA3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737A0"/>
    <w:multiLevelType w:val="hybridMultilevel"/>
    <w:tmpl w:val="FAC6FF48"/>
    <w:lvl w:ilvl="0" w:tplc="F6E6973A">
      <w:start w:val="1"/>
      <w:numFmt w:val="upp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61670"/>
    <w:multiLevelType w:val="hybridMultilevel"/>
    <w:tmpl w:val="151AE656"/>
    <w:lvl w:ilvl="0" w:tplc="36720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DC707A"/>
    <w:multiLevelType w:val="hybridMultilevel"/>
    <w:tmpl w:val="114AA00C"/>
    <w:lvl w:ilvl="0" w:tplc="2E583D74">
      <w:start w:val="1"/>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8D450AF"/>
    <w:multiLevelType w:val="hybridMultilevel"/>
    <w:tmpl w:val="2A60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3"/>
  </w:num>
  <w:num w:numId="7">
    <w:abstractNumId w:val="4"/>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56"/>
    <w:rsid w:val="00002B38"/>
    <w:rsid w:val="000034AC"/>
    <w:rsid w:val="0000391A"/>
    <w:rsid w:val="00003E92"/>
    <w:rsid w:val="000044E3"/>
    <w:rsid w:val="000056AB"/>
    <w:rsid w:val="000061DA"/>
    <w:rsid w:val="00006B0B"/>
    <w:rsid w:val="00006DAE"/>
    <w:rsid w:val="00007B32"/>
    <w:rsid w:val="00010226"/>
    <w:rsid w:val="00011C57"/>
    <w:rsid w:val="00012D2D"/>
    <w:rsid w:val="00015B41"/>
    <w:rsid w:val="00020BE2"/>
    <w:rsid w:val="00022AEF"/>
    <w:rsid w:val="0002308B"/>
    <w:rsid w:val="00023937"/>
    <w:rsid w:val="00023B54"/>
    <w:rsid w:val="000262CD"/>
    <w:rsid w:val="00026F72"/>
    <w:rsid w:val="00027374"/>
    <w:rsid w:val="00027E51"/>
    <w:rsid w:val="00030E07"/>
    <w:rsid w:val="00034593"/>
    <w:rsid w:val="00035093"/>
    <w:rsid w:val="000365C1"/>
    <w:rsid w:val="00037AD3"/>
    <w:rsid w:val="000445AD"/>
    <w:rsid w:val="000467FE"/>
    <w:rsid w:val="000473D7"/>
    <w:rsid w:val="000501E5"/>
    <w:rsid w:val="000508AB"/>
    <w:rsid w:val="0005092F"/>
    <w:rsid w:val="00052A53"/>
    <w:rsid w:val="00053056"/>
    <w:rsid w:val="0005606E"/>
    <w:rsid w:val="00057FF9"/>
    <w:rsid w:val="00064935"/>
    <w:rsid w:val="00065839"/>
    <w:rsid w:val="00065871"/>
    <w:rsid w:val="00065B8C"/>
    <w:rsid w:val="00065E2D"/>
    <w:rsid w:val="0006765F"/>
    <w:rsid w:val="00067E02"/>
    <w:rsid w:val="00067E46"/>
    <w:rsid w:val="00070455"/>
    <w:rsid w:val="000720B3"/>
    <w:rsid w:val="0007784D"/>
    <w:rsid w:val="00080D2E"/>
    <w:rsid w:val="00081E8A"/>
    <w:rsid w:val="000851FF"/>
    <w:rsid w:val="00085F31"/>
    <w:rsid w:val="0009460C"/>
    <w:rsid w:val="00095AE5"/>
    <w:rsid w:val="000A078B"/>
    <w:rsid w:val="000A485D"/>
    <w:rsid w:val="000A549B"/>
    <w:rsid w:val="000A5791"/>
    <w:rsid w:val="000A7094"/>
    <w:rsid w:val="000A7805"/>
    <w:rsid w:val="000B13B2"/>
    <w:rsid w:val="000B2C88"/>
    <w:rsid w:val="000B4C21"/>
    <w:rsid w:val="000B56A8"/>
    <w:rsid w:val="000C0431"/>
    <w:rsid w:val="000C3F55"/>
    <w:rsid w:val="000C6ADC"/>
    <w:rsid w:val="000C7215"/>
    <w:rsid w:val="000D0B0B"/>
    <w:rsid w:val="000D0ED2"/>
    <w:rsid w:val="000D1AE7"/>
    <w:rsid w:val="000D2AB1"/>
    <w:rsid w:val="000D32CD"/>
    <w:rsid w:val="000D690E"/>
    <w:rsid w:val="000D6DB0"/>
    <w:rsid w:val="000D6E79"/>
    <w:rsid w:val="000D7161"/>
    <w:rsid w:val="000D7743"/>
    <w:rsid w:val="000D7941"/>
    <w:rsid w:val="000E11C5"/>
    <w:rsid w:val="000E2211"/>
    <w:rsid w:val="000E37F2"/>
    <w:rsid w:val="000E5BF2"/>
    <w:rsid w:val="000E6D5B"/>
    <w:rsid w:val="000E70B6"/>
    <w:rsid w:val="000E7174"/>
    <w:rsid w:val="000E7307"/>
    <w:rsid w:val="000F1AE4"/>
    <w:rsid w:val="000F27BB"/>
    <w:rsid w:val="000F2E23"/>
    <w:rsid w:val="000F3797"/>
    <w:rsid w:val="000F37B3"/>
    <w:rsid w:val="000F3EF2"/>
    <w:rsid w:val="000F5335"/>
    <w:rsid w:val="000F6038"/>
    <w:rsid w:val="000F7CF3"/>
    <w:rsid w:val="00100290"/>
    <w:rsid w:val="00100648"/>
    <w:rsid w:val="001021A3"/>
    <w:rsid w:val="0010435E"/>
    <w:rsid w:val="00104D2E"/>
    <w:rsid w:val="00105578"/>
    <w:rsid w:val="001079EF"/>
    <w:rsid w:val="001100BB"/>
    <w:rsid w:val="00111E53"/>
    <w:rsid w:val="001121DA"/>
    <w:rsid w:val="00113D01"/>
    <w:rsid w:val="00113E6E"/>
    <w:rsid w:val="001165B3"/>
    <w:rsid w:val="00117660"/>
    <w:rsid w:val="00120938"/>
    <w:rsid w:val="0012118F"/>
    <w:rsid w:val="001213C0"/>
    <w:rsid w:val="00123997"/>
    <w:rsid w:val="00123C17"/>
    <w:rsid w:val="00124A65"/>
    <w:rsid w:val="00125251"/>
    <w:rsid w:val="001254F7"/>
    <w:rsid w:val="001260E7"/>
    <w:rsid w:val="00126D92"/>
    <w:rsid w:val="0012767D"/>
    <w:rsid w:val="001312DB"/>
    <w:rsid w:val="00131A93"/>
    <w:rsid w:val="00131F88"/>
    <w:rsid w:val="0013206C"/>
    <w:rsid w:val="0013268F"/>
    <w:rsid w:val="001341CC"/>
    <w:rsid w:val="00134DC7"/>
    <w:rsid w:val="00135370"/>
    <w:rsid w:val="00135817"/>
    <w:rsid w:val="0014080D"/>
    <w:rsid w:val="00140F28"/>
    <w:rsid w:val="00141EBF"/>
    <w:rsid w:val="001423A0"/>
    <w:rsid w:val="00142A1E"/>
    <w:rsid w:val="00145C7F"/>
    <w:rsid w:val="001460F4"/>
    <w:rsid w:val="001479C4"/>
    <w:rsid w:val="00147B7E"/>
    <w:rsid w:val="00147FF1"/>
    <w:rsid w:val="00150502"/>
    <w:rsid w:val="001506AE"/>
    <w:rsid w:val="00151A65"/>
    <w:rsid w:val="00151BFF"/>
    <w:rsid w:val="00151FBD"/>
    <w:rsid w:val="00153A03"/>
    <w:rsid w:val="00154109"/>
    <w:rsid w:val="0015462C"/>
    <w:rsid w:val="001556CE"/>
    <w:rsid w:val="00157381"/>
    <w:rsid w:val="00160C2B"/>
    <w:rsid w:val="0016319F"/>
    <w:rsid w:val="00163697"/>
    <w:rsid w:val="001662D9"/>
    <w:rsid w:val="00170FC0"/>
    <w:rsid w:val="00171379"/>
    <w:rsid w:val="001722E0"/>
    <w:rsid w:val="00172B62"/>
    <w:rsid w:val="00176FE4"/>
    <w:rsid w:val="00180682"/>
    <w:rsid w:val="001819EC"/>
    <w:rsid w:val="00182274"/>
    <w:rsid w:val="00184B57"/>
    <w:rsid w:val="0018518C"/>
    <w:rsid w:val="0018555E"/>
    <w:rsid w:val="00185687"/>
    <w:rsid w:val="001856D5"/>
    <w:rsid w:val="00186ECD"/>
    <w:rsid w:val="001870DA"/>
    <w:rsid w:val="00187BA2"/>
    <w:rsid w:val="001911A3"/>
    <w:rsid w:val="00191BEF"/>
    <w:rsid w:val="00191F08"/>
    <w:rsid w:val="001924D8"/>
    <w:rsid w:val="0019330C"/>
    <w:rsid w:val="001937DD"/>
    <w:rsid w:val="00194217"/>
    <w:rsid w:val="00194ED8"/>
    <w:rsid w:val="00194F45"/>
    <w:rsid w:val="0019779F"/>
    <w:rsid w:val="00197BEC"/>
    <w:rsid w:val="001A03FC"/>
    <w:rsid w:val="001A10A1"/>
    <w:rsid w:val="001A316A"/>
    <w:rsid w:val="001A5159"/>
    <w:rsid w:val="001A53C7"/>
    <w:rsid w:val="001A7087"/>
    <w:rsid w:val="001A7C7C"/>
    <w:rsid w:val="001B0FEB"/>
    <w:rsid w:val="001B1AD2"/>
    <w:rsid w:val="001B3E29"/>
    <w:rsid w:val="001B7CF7"/>
    <w:rsid w:val="001C0574"/>
    <w:rsid w:val="001C1093"/>
    <w:rsid w:val="001C114C"/>
    <w:rsid w:val="001C4A8D"/>
    <w:rsid w:val="001C649E"/>
    <w:rsid w:val="001C7460"/>
    <w:rsid w:val="001D0575"/>
    <w:rsid w:val="001D176A"/>
    <w:rsid w:val="001D271C"/>
    <w:rsid w:val="001D3186"/>
    <w:rsid w:val="001D3E10"/>
    <w:rsid w:val="001D4599"/>
    <w:rsid w:val="001D520D"/>
    <w:rsid w:val="001D58BE"/>
    <w:rsid w:val="001D6CC7"/>
    <w:rsid w:val="001E175E"/>
    <w:rsid w:val="001E1B0B"/>
    <w:rsid w:val="001E25CA"/>
    <w:rsid w:val="001E2BA8"/>
    <w:rsid w:val="001E3728"/>
    <w:rsid w:val="001E5DAB"/>
    <w:rsid w:val="001E677D"/>
    <w:rsid w:val="001E727D"/>
    <w:rsid w:val="001F1A5D"/>
    <w:rsid w:val="001F3D4E"/>
    <w:rsid w:val="001F4A99"/>
    <w:rsid w:val="001F53B1"/>
    <w:rsid w:val="00201E00"/>
    <w:rsid w:val="00207243"/>
    <w:rsid w:val="00212A5B"/>
    <w:rsid w:val="00213E65"/>
    <w:rsid w:val="0021407E"/>
    <w:rsid w:val="0021480F"/>
    <w:rsid w:val="0021649A"/>
    <w:rsid w:val="00224D7F"/>
    <w:rsid w:val="002250A6"/>
    <w:rsid w:val="00227277"/>
    <w:rsid w:val="00230726"/>
    <w:rsid w:val="00232E0A"/>
    <w:rsid w:val="00234405"/>
    <w:rsid w:val="0023478A"/>
    <w:rsid w:val="0023733F"/>
    <w:rsid w:val="00237470"/>
    <w:rsid w:val="002410E0"/>
    <w:rsid w:val="002414E5"/>
    <w:rsid w:val="00242747"/>
    <w:rsid w:val="002449B5"/>
    <w:rsid w:val="00244B6D"/>
    <w:rsid w:val="00245AF2"/>
    <w:rsid w:val="00247683"/>
    <w:rsid w:val="00247998"/>
    <w:rsid w:val="00250979"/>
    <w:rsid w:val="00251402"/>
    <w:rsid w:val="00251918"/>
    <w:rsid w:val="00252BBC"/>
    <w:rsid w:val="0025442B"/>
    <w:rsid w:val="00254461"/>
    <w:rsid w:val="00255839"/>
    <w:rsid w:val="002658AD"/>
    <w:rsid w:val="00266720"/>
    <w:rsid w:val="00267079"/>
    <w:rsid w:val="002731CC"/>
    <w:rsid w:val="0027457B"/>
    <w:rsid w:val="0027537E"/>
    <w:rsid w:val="002758F4"/>
    <w:rsid w:val="0027691E"/>
    <w:rsid w:val="002775E5"/>
    <w:rsid w:val="00277AB1"/>
    <w:rsid w:val="0028046D"/>
    <w:rsid w:val="00283EEA"/>
    <w:rsid w:val="0028580C"/>
    <w:rsid w:val="002870D6"/>
    <w:rsid w:val="002871A4"/>
    <w:rsid w:val="0028778F"/>
    <w:rsid w:val="00290DC8"/>
    <w:rsid w:val="0029126D"/>
    <w:rsid w:val="00292C16"/>
    <w:rsid w:val="0029480A"/>
    <w:rsid w:val="00294A59"/>
    <w:rsid w:val="0029508E"/>
    <w:rsid w:val="00296CB2"/>
    <w:rsid w:val="0029732D"/>
    <w:rsid w:val="002A025C"/>
    <w:rsid w:val="002A48A3"/>
    <w:rsid w:val="002A524C"/>
    <w:rsid w:val="002A53CA"/>
    <w:rsid w:val="002A5905"/>
    <w:rsid w:val="002A5AB9"/>
    <w:rsid w:val="002A5BBC"/>
    <w:rsid w:val="002A5CB1"/>
    <w:rsid w:val="002B142F"/>
    <w:rsid w:val="002B2E16"/>
    <w:rsid w:val="002B3035"/>
    <w:rsid w:val="002B3A75"/>
    <w:rsid w:val="002B5ED2"/>
    <w:rsid w:val="002B6693"/>
    <w:rsid w:val="002B6EC0"/>
    <w:rsid w:val="002C0409"/>
    <w:rsid w:val="002C4360"/>
    <w:rsid w:val="002C4E00"/>
    <w:rsid w:val="002C60FB"/>
    <w:rsid w:val="002D0C06"/>
    <w:rsid w:val="002D2473"/>
    <w:rsid w:val="002D259A"/>
    <w:rsid w:val="002D7AFC"/>
    <w:rsid w:val="002E0889"/>
    <w:rsid w:val="002E280E"/>
    <w:rsid w:val="002F00F0"/>
    <w:rsid w:val="002F092E"/>
    <w:rsid w:val="002F1E65"/>
    <w:rsid w:val="002F37B3"/>
    <w:rsid w:val="002F4BD8"/>
    <w:rsid w:val="002F4F39"/>
    <w:rsid w:val="002F7CBD"/>
    <w:rsid w:val="00300486"/>
    <w:rsid w:val="00300699"/>
    <w:rsid w:val="00302C0A"/>
    <w:rsid w:val="00302F3A"/>
    <w:rsid w:val="003052C9"/>
    <w:rsid w:val="003071E1"/>
    <w:rsid w:val="003116B9"/>
    <w:rsid w:val="00315910"/>
    <w:rsid w:val="00320FCB"/>
    <w:rsid w:val="0032133C"/>
    <w:rsid w:val="003217B8"/>
    <w:rsid w:val="0032326A"/>
    <w:rsid w:val="00323ABD"/>
    <w:rsid w:val="003255BB"/>
    <w:rsid w:val="00325A7C"/>
    <w:rsid w:val="0033069A"/>
    <w:rsid w:val="003314AD"/>
    <w:rsid w:val="0033189E"/>
    <w:rsid w:val="00331AFB"/>
    <w:rsid w:val="00333DA1"/>
    <w:rsid w:val="00334222"/>
    <w:rsid w:val="003349DC"/>
    <w:rsid w:val="00336AAA"/>
    <w:rsid w:val="00337AAB"/>
    <w:rsid w:val="003400D4"/>
    <w:rsid w:val="00340A91"/>
    <w:rsid w:val="003417D8"/>
    <w:rsid w:val="00341C13"/>
    <w:rsid w:val="0034348E"/>
    <w:rsid w:val="003463BC"/>
    <w:rsid w:val="00346908"/>
    <w:rsid w:val="00353CB8"/>
    <w:rsid w:val="00357804"/>
    <w:rsid w:val="00357CD0"/>
    <w:rsid w:val="0036185B"/>
    <w:rsid w:val="003629AD"/>
    <w:rsid w:val="00362BCC"/>
    <w:rsid w:val="003638CE"/>
    <w:rsid w:val="00366E98"/>
    <w:rsid w:val="00371529"/>
    <w:rsid w:val="00372849"/>
    <w:rsid w:val="00374ED7"/>
    <w:rsid w:val="00376068"/>
    <w:rsid w:val="00381EDF"/>
    <w:rsid w:val="00382836"/>
    <w:rsid w:val="003829E7"/>
    <w:rsid w:val="00383A37"/>
    <w:rsid w:val="00383CA0"/>
    <w:rsid w:val="00385E22"/>
    <w:rsid w:val="00390BE5"/>
    <w:rsid w:val="00391533"/>
    <w:rsid w:val="00391C4F"/>
    <w:rsid w:val="00392CBD"/>
    <w:rsid w:val="003964BE"/>
    <w:rsid w:val="00397937"/>
    <w:rsid w:val="003A0D13"/>
    <w:rsid w:val="003A0F57"/>
    <w:rsid w:val="003A1D63"/>
    <w:rsid w:val="003A2207"/>
    <w:rsid w:val="003A225D"/>
    <w:rsid w:val="003A420A"/>
    <w:rsid w:val="003A5A1C"/>
    <w:rsid w:val="003A7B62"/>
    <w:rsid w:val="003B2E04"/>
    <w:rsid w:val="003C17C1"/>
    <w:rsid w:val="003C250D"/>
    <w:rsid w:val="003C2963"/>
    <w:rsid w:val="003C2CB2"/>
    <w:rsid w:val="003C43ED"/>
    <w:rsid w:val="003C6329"/>
    <w:rsid w:val="003C6775"/>
    <w:rsid w:val="003C6E6C"/>
    <w:rsid w:val="003C6E84"/>
    <w:rsid w:val="003C70A2"/>
    <w:rsid w:val="003D0092"/>
    <w:rsid w:val="003D084E"/>
    <w:rsid w:val="003D0DC7"/>
    <w:rsid w:val="003D1BC6"/>
    <w:rsid w:val="003D5908"/>
    <w:rsid w:val="003D5E8C"/>
    <w:rsid w:val="003D67BC"/>
    <w:rsid w:val="003E0D8F"/>
    <w:rsid w:val="003E2C98"/>
    <w:rsid w:val="003E2F9E"/>
    <w:rsid w:val="003E7522"/>
    <w:rsid w:val="003F034C"/>
    <w:rsid w:val="003F04C8"/>
    <w:rsid w:val="003F1A7E"/>
    <w:rsid w:val="003F25F6"/>
    <w:rsid w:val="003F2F8E"/>
    <w:rsid w:val="003F5B38"/>
    <w:rsid w:val="003F7B9F"/>
    <w:rsid w:val="003F7D3A"/>
    <w:rsid w:val="00401CBF"/>
    <w:rsid w:val="004050D1"/>
    <w:rsid w:val="00405ED5"/>
    <w:rsid w:val="0040738A"/>
    <w:rsid w:val="00407496"/>
    <w:rsid w:val="00410D00"/>
    <w:rsid w:val="0041209F"/>
    <w:rsid w:val="00412410"/>
    <w:rsid w:val="00412C02"/>
    <w:rsid w:val="00413936"/>
    <w:rsid w:val="00415067"/>
    <w:rsid w:val="004153F8"/>
    <w:rsid w:val="00415877"/>
    <w:rsid w:val="00415A37"/>
    <w:rsid w:val="00416B23"/>
    <w:rsid w:val="00420868"/>
    <w:rsid w:val="00420BF6"/>
    <w:rsid w:val="00421702"/>
    <w:rsid w:val="00425BD1"/>
    <w:rsid w:val="004267DC"/>
    <w:rsid w:val="0043019B"/>
    <w:rsid w:val="004305ED"/>
    <w:rsid w:val="0043228A"/>
    <w:rsid w:val="00432FE4"/>
    <w:rsid w:val="004345F3"/>
    <w:rsid w:val="00434610"/>
    <w:rsid w:val="00435422"/>
    <w:rsid w:val="0043548E"/>
    <w:rsid w:val="00437A98"/>
    <w:rsid w:val="0044067E"/>
    <w:rsid w:val="004413A9"/>
    <w:rsid w:val="00442532"/>
    <w:rsid w:val="00442A18"/>
    <w:rsid w:val="00446682"/>
    <w:rsid w:val="00446BDA"/>
    <w:rsid w:val="00447F8B"/>
    <w:rsid w:val="00451101"/>
    <w:rsid w:val="0045139C"/>
    <w:rsid w:val="00451C79"/>
    <w:rsid w:val="004535DF"/>
    <w:rsid w:val="004553DC"/>
    <w:rsid w:val="00455BE0"/>
    <w:rsid w:val="00456AEF"/>
    <w:rsid w:val="00460C69"/>
    <w:rsid w:val="00460D18"/>
    <w:rsid w:val="00461E1F"/>
    <w:rsid w:val="00461F15"/>
    <w:rsid w:val="0046254C"/>
    <w:rsid w:val="0046323D"/>
    <w:rsid w:val="00463E62"/>
    <w:rsid w:val="004643E5"/>
    <w:rsid w:val="0046756F"/>
    <w:rsid w:val="00472275"/>
    <w:rsid w:val="00475990"/>
    <w:rsid w:val="004811F2"/>
    <w:rsid w:val="0048224A"/>
    <w:rsid w:val="00482406"/>
    <w:rsid w:val="00482A58"/>
    <w:rsid w:val="0049656D"/>
    <w:rsid w:val="00497FF9"/>
    <w:rsid w:val="004A05C6"/>
    <w:rsid w:val="004A22D0"/>
    <w:rsid w:val="004A2F39"/>
    <w:rsid w:val="004A38C3"/>
    <w:rsid w:val="004A3F08"/>
    <w:rsid w:val="004A4C9F"/>
    <w:rsid w:val="004B19A0"/>
    <w:rsid w:val="004B1A11"/>
    <w:rsid w:val="004B1E0A"/>
    <w:rsid w:val="004B2E44"/>
    <w:rsid w:val="004B39E1"/>
    <w:rsid w:val="004B4899"/>
    <w:rsid w:val="004B5DAC"/>
    <w:rsid w:val="004B604D"/>
    <w:rsid w:val="004B6731"/>
    <w:rsid w:val="004B7030"/>
    <w:rsid w:val="004C38DA"/>
    <w:rsid w:val="004C6C1B"/>
    <w:rsid w:val="004C6D70"/>
    <w:rsid w:val="004C7DE3"/>
    <w:rsid w:val="004D0D4E"/>
    <w:rsid w:val="004D0F45"/>
    <w:rsid w:val="004D1427"/>
    <w:rsid w:val="004D1C3F"/>
    <w:rsid w:val="004D25BC"/>
    <w:rsid w:val="004D3219"/>
    <w:rsid w:val="004D593E"/>
    <w:rsid w:val="004D670A"/>
    <w:rsid w:val="004D7068"/>
    <w:rsid w:val="004D70DA"/>
    <w:rsid w:val="004E08BE"/>
    <w:rsid w:val="004E09B3"/>
    <w:rsid w:val="004E1119"/>
    <w:rsid w:val="004E118D"/>
    <w:rsid w:val="004E13AD"/>
    <w:rsid w:val="004E1830"/>
    <w:rsid w:val="004E1990"/>
    <w:rsid w:val="004E1991"/>
    <w:rsid w:val="004E37CD"/>
    <w:rsid w:val="004E3C5B"/>
    <w:rsid w:val="004E531E"/>
    <w:rsid w:val="004E5747"/>
    <w:rsid w:val="004E5C08"/>
    <w:rsid w:val="004E5E92"/>
    <w:rsid w:val="004F3B93"/>
    <w:rsid w:val="004F4117"/>
    <w:rsid w:val="004F5570"/>
    <w:rsid w:val="004F569C"/>
    <w:rsid w:val="004F6399"/>
    <w:rsid w:val="004F762D"/>
    <w:rsid w:val="005067EF"/>
    <w:rsid w:val="005075F1"/>
    <w:rsid w:val="00512DFF"/>
    <w:rsid w:val="00513DB0"/>
    <w:rsid w:val="005144E6"/>
    <w:rsid w:val="00514590"/>
    <w:rsid w:val="00520AE2"/>
    <w:rsid w:val="0052169B"/>
    <w:rsid w:val="005222DA"/>
    <w:rsid w:val="0052288D"/>
    <w:rsid w:val="005267C4"/>
    <w:rsid w:val="0054193E"/>
    <w:rsid w:val="00542919"/>
    <w:rsid w:val="005430C1"/>
    <w:rsid w:val="0054310A"/>
    <w:rsid w:val="00544099"/>
    <w:rsid w:val="005442A7"/>
    <w:rsid w:val="0054652A"/>
    <w:rsid w:val="00550B9B"/>
    <w:rsid w:val="00550C8D"/>
    <w:rsid w:val="00553C13"/>
    <w:rsid w:val="00554CFF"/>
    <w:rsid w:val="005564CD"/>
    <w:rsid w:val="005609C6"/>
    <w:rsid w:val="00561891"/>
    <w:rsid w:val="005626E4"/>
    <w:rsid w:val="00563949"/>
    <w:rsid w:val="005655B2"/>
    <w:rsid w:val="00567608"/>
    <w:rsid w:val="00570A25"/>
    <w:rsid w:val="00570E68"/>
    <w:rsid w:val="005724FF"/>
    <w:rsid w:val="0057261F"/>
    <w:rsid w:val="00573708"/>
    <w:rsid w:val="00574D3A"/>
    <w:rsid w:val="005751CF"/>
    <w:rsid w:val="0057567F"/>
    <w:rsid w:val="00575BF9"/>
    <w:rsid w:val="005762B5"/>
    <w:rsid w:val="00577B79"/>
    <w:rsid w:val="00581DC5"/>
    <w:rsid w:val="00581F87"/>
    <w:rsid w:val="00585351"/>
    <w:rsid w:val="0058619C"/>
    <w:rsid w:val="005861F7"/>
    <w:rsid w:val="00593CC7"/>
    <w:rsid w:val="00596AE6"/>
    <w:rsid w:val="0059714C"/>
    <w:rsid w:val="005A0DA1"/>
    <w:rsid w:val="005A118A"/>
    <w:rsid w:val="005A6442"/>
    <w:rsid w:val="005A6E26"/>
    <w:rsid w:val="005A70C0"/>
    <w:rsid w:val="005A7CF8"/>
    <w:rsid w:val="005A7E61"/>
    <w:rsid w:val="005B003B"/>
    <w:rsid w:val="005B1A0D"/>
    <w:rsid w:val="005B1A75"/>
    <w:rsid w:val="005B2E3E"/>
    <w:rsid w:val="005B410F"/>
    <w:rsid w:val="005B446C"/>
    <w:rsid w:val="005B470F"/>
    <w:rsid w:val="005B4973"/>
    <w:rsid w:val="005B5BB9"/>
    <w:rsid w:val="005B781B"/>
    <w:rsid w:val="005B7FC7"/>
    <w:rsid w:val="005C0B61"/>
    <w:rsid w:val="005C10BA"/>
    <w:rsid w:val="005C2B4E"/>
    <w:rsid w:val="005C3497"/>
    <w:rsid w:val="005C3C0D"/>
    <w:rsid w:val="005C5346"/>
    <w:rsid w:val="005C7A40"/>
    <w:rsid w:val="005C7EA2"/>
    <w:rsid w:val="005D0174"/>
    <w:rsid w:val="005D2F48"/>
    <w:rsid w:val="005D3002"/>
    <w:rsid w:val="005E1EAA"/>
    <w:rsid w:val="005E565F"/>
    <w:rsid w:val="005E56F2"/>
    <w:rsid w:val="005F06CF"/>
    <w:rsid w:val="005F12C5"/>
    <w:rsid w:val="005F1924"/>
    <w:rsid w:val="005F3868"/>
    <w:rsid w:val="005F3EB8"/>
    <w:rsid w:val="005F48F9"/>
    <w:rsid w:val="005F5BF0"/>
    <w:rsid w:val="0060179E"/>
    <w:rsid w:val="00602FFB"/>
    <w:rsid w:val="00603384"/>
    <w:rsid w:val="00610A8D"/>
    <w:rsid w:val="00610DF0"/>
    <w:rsid w:val="0061160E"/>
    <w:rsid w:val="00612E8B"/>
    <w:rsid w:val="006148D9"/>
    <w:rsid w:val="006151EB"/>
    <w:rsid w:val="00615BA7"/>
    <w:rsid w:val="00616680"/>
    <w:rsid w:val="006209CB"/>
    <w:rsid w:val="00621D92"/>
    <w:rsid w:val="00622B7D"/>
    <w:rsid w:val="00623169"/>
    <w:rsid w:val="0062436B"/>
    <w:rsid w:val="00624913"/>
    <w:rsid w:val="00625239"/>
    <w:rsid w:val="00630588"/>
    <w:rsid w:val="0063069A"/>
    <w:rsid w:val="00630825"/>
    <w:rsid w:val="00631077"/>
    <w:rsid w:val="006316AA"/>
    <w:rsid w:val="00633404"/>
    <w:rsid w:val="00633D07"/>
    <w:rsid w:val="00636730"/>
    <w:rsid w:val="00636A95"/>
    <w:rsid w:val="00636BAE"/>
    <w:rsid w:val="006414DE"/>
    <w:rsid w:val="0064184E"/>
    <w:rsid w:val="00641C9E"/>
    <w:rsid w:val="00642649"/>
    <w:rsid w:val="00643395"/>
    <w:rsid w:val="0064434D"/>
    <w:rsid w:val="006457E7"/>
    <w:rsid w:val="00651816"/>
    <w:rsid w:val="006519EA"/>
    <w:rsid w:val="00652C13"/>
    <w:rsid w:val="00655B4B"/>
    <w:rsid w:val="006560A3"/>
    <w:rsid w:val="0065650F"/>
    <w:rsid w:val="006566B7"/>
    <w:rsid w:val="00656A97"/>
    <w:rsid w:val="00661908"/>
    <w:rsid w:val="00661967"/>
    <w:rsid w:val="0066204B"/>
    <w:rsid w:val="006635FC"/>
    <w:rsid w:val="006645DB"/>
    <w:rsid w:val="006659DE"/>
    <w:rsid w:val="00666262"/>
    <w:rsid w:val="00670CD9"/>
    <w:rsid w:val="00675CE1"/>
    <w:rsid w:val="00676660"/>
    <w:rsid w:val="00677443"/>
    <w:rsid w:val="00683764"/>
    <w:rsid w:val="00683EF2"/>
    <w:rsid w:val="0068460A"/>
    <w:rsid w:val="0068487F"/>
    <w:rsid w:val="006868DC"/>
    <w:rsid w:val="00686A02"/>
    <w:rsid w:val="006870F3"/>
    <w:rsid w:val="00693590"/>
    <w:rsid w:val="0069444A"/>
    <w:rsid w:val="00694DC8"/>
    <w:rsid w:val="00695B69"/>
    <w:rsid w:val="00696A94"/>
    <w:rsid w:val="00696B30"/>
    <w:rsid w:val="00696E74"/>
    <w:rsid w:val="00696FBC"/>
    <w:rsid w:val="0069A878"/>
    <w:rsid w:val="006A0F16"/>
    <w:rsid w:val="006A1953"/>
    <w:rsid w:val="006A276B"/>
    <w:rsid w:val="006A404E"/>
    <w:rsid w:val="006A5951"/>
    <w:rsid w:val="006A6270"/>
    <w:rsid w:val="006A6CC2"/>
    <w:rsid w:val="006A7E06"/>
    <w:rsid w:val="006A7F54"/>
    <w:rsid w:val="006B0906"/>
    <w:rsid w:val="006B148C"/>
    <w:rsid w:val="006B15E5"/>
    <w:rsid w:val="006B26A4"/>
    <w:rsid w:val="006B2A9E"/>
    <w:rsid w:val="006B38B1"/>
    <w:rsid w:val="006B69E7"/>
    <w:rsid w:val="006C2BB5"/>
    <w:rsid w:val="006C3148"/>
    <w:rsid w:val="006C408F"/>
    <w:rsid w:val="006C41A9"/>
    <w:rsid w:val="006C4296"/>
    <w:rsid w:val="006C5274"/>
    <w:rsid w:val="006C5C36"/>
    <w:rsid w:val="006C7CE5"/>
    <w:rsid w:val="006D01B3"/>
    <w:rsid w:val="006D08AD"/>
    <w:rsid w:val="006D0CD5"/>
    <w:rsid w:val="006D31D1"/>
    <w:rsid w:val="006D397D"/>
    <w:rsid w:val="006D427A"/>
    <w:rsid w:val="006D4D0E"/>
    <w:rsid w:val="006D76CB"/>
    <w:rsid w:val="006E229E"/>
    <w:rsid w:val="006E232E"/>
    <w:rsid w:val="006E4F59"/>
    <w:rsid w:val="006E5D79"/>
    <w:rsid w:val="006F3B5D"/>
    <w:rsid w:val="006F4583"/>
    <w:rsid w:val="006F463E"/>
    <w:rsid w:val="006F490E"/>
    <w:rsid w:val="006F58A2"/>
    <w:rsid w:val="006F62A2"/>
    <w:rsid w:val="006F70DC"/>
    <w:rsid w:val="007010F7"/>
    <w:rsid w:val="007031AD"/>
    <w:rsid w:val="00704C0E"/>
    <w:rsid w:val="00711316"/>
    <w:rsid w:val="00714181"/>
    <w:rsid w:val="0071515F"/>
    <w:rsid w:val="00715DA7"/>
    <w:rsid w:val="00715FAC"/>
    <w:rsid w:val="00716A69"/>
    <w:rsid w:val="00717E0D"/>
    <w:rsid w:val="00721E75"/>
    <w:rsid w:val="00722901"/>
    <w:rsid w:val="00724418"/>
    <w:rsid w:val="00725FE2"/>
    <w:rsid w:val="00731452"/>
    <w:rsid w:val="00731A00"/>
    <w:rsid w:val="00732978"/>
    <w:rsid w:val="00732EF1"/>
    <w:rsid w:val="00733254"/>
    <w:rsid w:val="00733F35"/>
    <w:rsid w:val="0073402D"/>
    <w:rsid w:val="007358C3"/>
    <w:rsid w:val="00740FB5"/>
    <w:rsid w:val="0074607C"/>
    <w:rsid w:val="007469BA"/>
    <w:rsid w:val="007503CC"/>
    <w:rsid w:val="0075068F"/>
    <w:rsid w:val="00751B0A"/>
    <w:rsid w:val="00751C1B"/>
    <w:rsid w:val="007536AC"/>
    <w:rsid w:val="007552AD"/>
    <w:rsid w:val="00755AEB"/>
    <w:rsid w:val="00755D35"/>
    <w:rsid w:val="00760475"/>
    <w:rsid w:val="0076093E"/>
    <w:rsid w:val="00760A01"/>
    <w:rsid w:val="0076254A"/>
    <w:rsid w:val="00762F08"/>
    <w:rsid w:val="007638B8"/>
    <w:rsid w:val="00763D7D"/>
    <w:rsid w:val="00763D85"/>
    <w:rsid w:val="00763ED2"/>
    <w:rsid w:val="007659C9"/>
    <w:rsid w:val="00765B57"/>
    <w:rsid w:val="007675C8"/>
    <w:rsid w:val="00770251"/>
    <w:rsid w:val="007703CD"/>
    <w:rsid w:val="00770B7D"/>
    <w:rsid w:val="007754AB"/>
    <w:rsid w:val="00780460"/>
    <w:rsid w:val="0078325F"/>
    <w:rsid w:val="0078686C"/>
    <w:rsid w:val="00791D9D"/>
    <w:rsid w:val="00791E2D"/>
    <w:rsid w:val="00792C58"/>
    <w:rsid w:val="00793C99"/>
    <w:rsid w:val="00793F08"/>
    <w:rsid w:val="00794133"/>
    <w:rsid w:val="007A0B97"/>
    <w:rsid w:val="007A6075"/>
    <w:rsid w:val="007B2BE8"/>
    <w:rsid w:val="007B4E40"/>
    <w:rsid w:val="007B542F"/>
    <w:rsid w:val="007B6C2D"/>
    <w:rsid w:val="007B765B"/>
    <w:rsid w:val="007B7899"/>
    <w:rsid w:val="007C322E"/>
    <w:rsid w:val="007C5AA5"/>
    <w:rsid w:val="007C651B"/>
    <w:rsid w:val="007D04CA"/>
    <w:rsid w:val="007D1C26"/>
    <w:rsid w:val="007D32E9"/>
    <w:rsid w:val="007D3536"/>
    <w:rsid w:val="007D5531"/>
    <w:rsid w:val="007D5616"/>
    <w:rsid w:val="007D5F24"/>
    <w:rsid w:val="007D64D6"/>
    <w:rsid w:val="007D6637"/>
    <w:rsid w:val="007D6E53"/>
    <w:rsid w:val="007E5697"/>
    <w:rsid w:val="007E64A6"/>
    <w:rsid w:val="007E6A27"/>
    <w:rsid w:val="007F02BB"/>
    <w:rsid w:val="007F0AA7"/>
    <w:rsid w:val="007F0D90"/>
    <w:rsid w:val="007F3FD3"/>
    <w:rsid w:val="007F54FB"/>
    <w:rsid w:val="00802E80"/>
    <w:rsid w:val="00805383"/>
    <w:rsid w:val="00810AD4"/>
    <w:rsid w:val="0081193E"/>
    <w:rsid w:val="00814038"/>
    <w:rsid w:val="0081518B"/>
    <w:rsid w:val="00820420"/>
    <w:rsid w:val="00823146"/>
    <w:rsid w:val="00824F04"/>
    <w:rsid w:val="00826E9A"/>
    <w:rsid w:val="00827CA3"/>
    <w:rsid w:val="00831D58"/>
    <w:rsid w:val="0083721F"/>
    <w:rsid w:val="00840C44"/>
    <w:rsid w:val="0084177D"/>
    <w:rsid w:val="00843D2B"/>
    <w:rsid w:val="00852E30"/>
    <w:rsid w:val="00853C53"/>
    <w:rsid w:val="00856967"/>
    <w:rsid w:val="0086332A"/>
    <w:rsid w:val="00863F8D"/>
    <w:rsid w:val="00864361"/>
    <w:rsid w:val="00864ED2"/>
    <w:rsid w:val="00865C4E"/>
    <w:rsid w:val="00866338"/>
    <w:rsid w:val="00866703"/>
    <w:rsid w:val="00866968"/>
    <w:rsid w:val="0087014B"/>
    <w:rsid w:val="00873EF0"/>
    <w:rsid w:val="008741A1"/>
    <w:rsid w:val="00875DA9"/>
    <w:rsid w:val="00881C92"/>
    <w:rsid w:val="00882291"/>
    <w:rsid w:val="008831BA"/>
    <w:rsid w:val="00884722"/>
    <w:rsid w:val="00884CC1"/>
    <w:rsid w:val="00884F3C"/>
    <w:rsid w:val="008868AE"/>
    <w:rsid w:val="00887A27"/>
    <w:rsid w:val="00890EF0"/>
    <w:rsid w:val="00894D8E"/>
    <w:rsid w:val="00896058"/>
    <w:rsid w:val="0089631D"/>
    <w:rsid w:val="00896F2D"/>
    <w:rsid w:val="008A10B6"/>
    <w:rsid w:val="008A46A6"/>
    <w:rsid w:val="008A4BC4"/>
    <w:rsid w:val="008A757B"/>
    <w:rsid w:val="008B0904"/>
    <w:rsid w:val="008B1A4D"/>
    <w:rsid w:val="008B3B04"/>
    <w:rsid w:val="008B5FE8"/>
    <w:rsid w:val="008C0610"/>
    <w:rsid w:val="008C1747"/>
    <w:rsid w:val="008C362D"/>
    <w:rsid w:val="008C66AC"/>
    <w:rsid w:val="008C6E14"/>
    <w:rsid w:val="008D1DE1"/>
    <w:rsid w:val="008D2510"/>
    <w:rsid w:val="008D44EC"/>
    <w:rsid w:val="008D52DC"/>
    <w:rsid w:val="008D60FB"/>
    <w:rsid w:val="008D62A4"/>
    <w:rsid w:val="008E03DB"/>
    <w:rsid w:val="008E2A1C"/>
    <w:rsid w:val="008E3DA3"/>
    <w:rsid w:val="008E4305"/>
    <w:rsid w:val="008E6674"/>
    <w:rsid w:val="008E72B0"/>
    <w:rsid w:val="008E741C"/>
    <w:rsid w:val="008F2709"/>
    <w:rsid w:val="008F3F9B"/>
    <w:rsid w:val="008F451E"/>
    <w:rsid w:val="008F7959"/>
    <w:rsid w:val="008F7C42"/>
    <w:rsid w:val="00900214"/>
    <w:rsid w:val="00903C7E"/>
    <w:rsid w:val="00903FC2"/>
    <w:rsid w:val="00911CB5"/>
    <w:rsid w:val="00911F1D"/>
    <w:rsid w:val="009123E3"/>
    <w:rsid w:val="009170DB"/>
    <w:rsid w:val="0092179D"/>
    <w:rsid w:val="00921FB6"/>
    <w:rsid w:val="00924051"/>
    <w:rsid w:val="00924C78"/>
    <w:rsid w:val="00925955"/>
    <w:rsid w:val="00927C8A"/>
    <w:rsid w:val="0093122A"/>
    <w:rsid w:val="009314C4"/>
    <w:rsid w:val="00931E1B"/>
    <w:rsid w:val="009337B8"/>
    <w:rsid w:val="009341BE"/>
    <w:rsid w:val="00936C4C"/>
    <w:rsid w:val="00940708"/>
    <w:rsid w:val="00940F47"/>
    <w:rsid w:val="00941AF0"/>
    <w:rsid w:val="00944DE7"/>
    <w:rsid w:val="00945AE8"/>
    <w:rsid w:val="009460BE"/>
    <w:rsid w:val="00946E8F"/>
    <w:rsid w:val="0095175B"/>
    <w:rsid w:val="009547B0"/>
    <w:rsid w:val="00955190"/>
    <w:rsid w:val="00955F47"/>
    <w:rsid w:val="00956982"/>
    <w:rsid w:val="009617C1"/>
    <w:rsid w:val="00963A23"/>
    <w:rsid w:val="00963E70"/>
    <w:rsid w:val="00965D90"/>
    <w:rsid w:val="00967E2E"/>
    <w:rsid w:val="009705A9"/>
    <w:rsid w:val="0097334C"/>
    <w:rsid w:val="00980181"/>
    <w:rsid w:val="00981670"/>
    <w:rsid w:val="00982378"/>
    <w:rsid w:val="009870EE"/>
    <w:rsid w:val="00987AD4"/>
    <w:rsid w:val="00990B05"/>
    <w:rsid w:val="00992588"/>
    <w:rsid w:val="009930D6"/>
    <w:rsid w:val="00996696"/>
    <w:rsid w:val="00997E58"/>
    <w:rsid w:val="00997F19"/>
    <w:rsid w:val="009A1476"/>
    <w:rsid w:val="009A2310"/>
    <w:rsid w:val="009A2C0E"/>
    <w:rsid w:val="009A2F1F"/>
    <w:rsid w:val="009A3830"/>
    <w:rsid w:val="009A61AD"/>
    <w:rsid w:val="009B2104"/>
    <w:rsid w:val="009B36EC"/>
    <w:rsid w:val="009B3EB4"/>
    <w:rsid w:val="009B4F38"/>
    <w:rsid w:val="009B77B5"/>
    <w:rsid w:val="009C0597"/>
    <w:rsid w:val="009C0FFD"/>
    <w:rsid w:val="009C24DB"/>
    <w:rsid w:val="009C3981"/>
    <w:rsid w:val="009C5EB1"/>
    <w:rsid w:val="009D742A"/>
    <w:rsid w:val="009E192A"/>
    <w:rsid w:val="009E1A62"/>
    <w:rsid w:val="009E1C3C"/>
    <w:rsid w:val="009E3C9E"/>
    <w:rsid w:val="009E4AB4"/>
    <w:rsid w:val="009E7527"/>
    <w:rsid w:val="009E7D17"/>
    <w:rsid w:val="009F05E7"/>
    <w:rsid w:val="009F07AD"/>
    <w:rsid w:val="009F35A1"/>
    <w:rsid w:val="009F79D6"/>
    <w:rsid w:val="00A003BB"/>
    <w:rsid w:val="00A03FE8"/>
    <w:rsid w:val="00A1024F"/>
    <w:rsid w:val="00A104F7"/>
    <w:rsid w:val="00A116D7"/>
    <w:rsid w:val="00A143ED"/>
    <w:rsid w:val="00A15595"/>
    <w:rsid w:val="00A15B16"/>
    <w:rsid w:val="00A160C2"/>
    <w:rsid w:val="00A165F5"/>
    <w:rsid w:val="00A21214"/>
    <w:rsid w:val="00A216E2"/>
    <w:rsid w:val="00A236E0"/>
    <w:rsid w:val="00A25C80"/>
    <w:rsid w:val="00A26537"/>
    <w:rsid w:val="00A30B8C"/>
    <w:rsid w:val="00A3293B"/>
    <w:rsid w:val="00A32E85"/>
    <w:rsid w:val="00A3364F"/>
    <w:rsid w:val="00A40557"/>
    <w:rsid w:val="00A40C31"/>
    <w:rsid w:val="00A46811"/>
    <w:rsid w:val="00A4753C"/>
    <w:rsid w:val="00A5299E"/>
    <w:rsid w:val="00A56C67"/>
    <w:rsid w:val="00A57AB6"/>
    <w:rsid w:val="00A57B18"/>
    <w:rsid w:val="00A64B95"/>
    <w:rsid w:val="00A655F4"/>
    <w:rsid w:val="00A66326"/>
    <w:rsid w:val="00A6680B"/>
    <w:rsid w:val="00A70853"/>
    <w:rsid w:val="00A713BE"/>
    <w:rsid w:val="00A72D57"/>
    <w:rsid w:val="00A7313A"/>
    <w:rsid w:val="00A74D19"/>
    <w:rsid w:val="00A80535"/>
    <w:rsid w:val="00A81B55"/>
    <w:rsid w:val="00A86714"/>
    <w:rsid w:val="00A87B19"/>
    <w:rsid w:val="00A91093"/>
    <w:rsid w:val="00A91B08"/>
    <w:rsid w:val="00A91E0D"/>
    <w:rsid w:val="00A93163"/>
    <w:rsid w:val="00A9439C"/>
    <w:rsid w:val="00A94936"/>
    <w:rsid w:val="00A95675"/>
    <w:rsid w:val="00A95C27"/>
    <w:rsid w:val="00A96083"/>
    <w:rsid w:val="00A97AA9"/>
    <w:rsid w:val="00A97B4C"/>
    <w:rsid w:val="00A97F8D"/>
    <w:rsid w:val="00AA2D90"/>
    <w:rsid w:val="00AA5905"/>
    <w:rsid w:val="00AA66CB"/>
    <w:rsid w:val="00AA6B84"/>
    <w:rsid w:val="00AB2A98"/>
    <w:rsid w:val="00AB38C4"/>
    <w:rsid w:val="00AC08CC"/>
    <w:rsid w:val="00AC0D41"/>
    <w:rsid w:val="00AC1A1E"/>
    <w:rsid w:val="00AC3FEC"/>
    <w:rsid w:val="00AC42C5"/>
    <w:rsid w:val="00AC4A9A"/>
    <w:rsid w:val="00AC7E20"/>
    <w:rsid w:val="00AD0007"/>
    <w:rsid w:val="00AD124D"/>
    <w:rsid w:val="00AD58DF"/>
    <w:rsid w:val="00AD64FC"/>
    <w:rsid w:val="00AD6732"/>
    <w:rsid w:val="00AD73BB"/>
    <w:rsid w:val="00AE05CF"/>
    <w:rsid w:val="00AE1B95"/>
    <w:rsid w:val="00AE23BB"/>
    <w:rsid w:val="00AE2C79"/>
    <w:rsid w:val="00AE308E"/>
    <w:rsid w:val="00AE33D4"/>
    <w:rsid w:val="00AE4B7A"/>
    <w:rsid w:val="00AE66D7"/>
    <w:rsid w:val="00AE74AB"/>
    <w:rsid w:val="00AE74C4"/>
    <w:rsid w:val="00AF0D59"/>
    <w:rsid w:val="00AF1F4B"/>
    <w:rsid w:val="00AF4B4A"/>
    <w:rsid w:val="00AF5543"/>
    <w:rsid w:val="00AF7C9A"/>
    <w:rsid w:val="00B0162B"/>
    <w:rsid w:val="00B02B42"/>
    <w:rsid w:val="00B05376"/>
    <w:rsid w:val="00B05A7F"/>
    <w:rsid w:val="00B06E43"/>
    <w:rsid w:val="00B0793A"/>
    <w:rsid w:val="00B10004"/>
    <w:rsid w:val="00B1029A"/>
    <w:rsid w:val="00B12AF8"/>
    <w:rsid w:val="00B14396"/>
    <w:rsid w:val="00B14F8D"/>
    <w:rsid w:val="00B152AD"/>
    <w:rsid w:val="00B153D1"/>
    <w:rsid w:val="00B17004"/>
    <w:rsid w:val="00B20AF0"/>
    <w:rsid w:val="00B22419"/>
    <w:rsid w:val="00B227B6"/>
    <w:rsid w:val="00B23B17"/>
    <w:rsid w:val="00B2689D"/>
    <w:rsid w:val="00B30049"/>
    <w:rsid w:val="00B30E34"/>
    <w:rsid w:val="00B32555"/>
    <w:rsid w:val="00B32AD1"/>
    <w:rsid w:val="00B32C6D"/>
    <w:rsid w:val="00B33804"/>
    <w:rsid w:val="00B34A67"/>
    <w:rsid w:val="00B34D2B"/>
    <w:rsid w:val="00B35439"/>
    <w:rsid w:val="00B35FF8"/>
    <w:rsid w:val="00B37081"/>
    <w:rsid w:val="00B411D0"/>
    <w:rsid w:val="00B414D5"/>
    <w:rsid w:val="00B447A4"/>
    <w:rsid w:val="00B452DC"/>
    <w:rsid w:val="00B47826"/>
    <w:rsid w:val="00B47F3F"/>
    <w:rsid w:val="00B51401"/>
    <w:rsid w:val="00B51F6F"/>
    <w:rsid w:val="00B555ED"/>
    <w:rsid w:val="00B55B63"/>
    <w:rsid w:val="00B55E1E"/>
    <w:rsid w:val="00B5783C"/>
    <w:rsid w:val="00B627BD"/>
    <w:rsid w:val="00B65184"/>
    <w:rsid w:val="00B652B4"/>
    <w:rsid w:val="00B658B0"/>
    <w:rsid w:val="00B65F61"/>
    <w:rsid w:val="00B6684A"/>
    <w:rsid w:val="00B71834"/>
    <w:rsid w:val="00B71DDD"/>
    <w:rsid w:val="00B7310A"/>
    <w:rsid w:val="00B75DA2"/>
    <w:rsid w:val="00B76D9A"/>
    <w:rsid w:val="00B7794E"/>
    <w:rsid w:val="00B80641"/>
    <w:rsid w:val="00B81BD2"/>
    <w:rsid w:val="00B82D56"/>
    <w:rsid w:val="00B838D1"/>
    <w:rsid w:val="00B83A63"/>
    <w:rsid w:val="00B859AC"/>
    <w:rsid w:val="00B91D0C"/>
    <w:rsid w:val="00B9324A"/>
    <w:rsid w:val="00B97F98"/>
    <w:rsid w:val="00BA17D8"/>
    <w:rsid w:val="00BA2D1B"/>
    <w:rsid w:val="00BA4537"/>
    <w:rsid w:val="00BA5C44"/>
    <w:rsid w:val="00BB007D"/>
    <w:rsid w:val="00BB1BC0"/>
    <w:rsid w:val="00BB2A8A"/>
    <w:rsid w:val="00BB458B"/>
    <w:rsid w:val="00BB672C"/>
    <w:rsid w:val="00BB767B"/>
    <w:rsid w:val="00BB79F8"/>
    <w:rsid w:val="00BB7DBA"/>
    <w:rsid w:val="00BB7EE0"/>
    <w:rsid w:val="00BC05A9"/>
    <w:rsid w:val="00BC076B"/>
    <w:rsid w:val="00BC1488"/>
    <w:rsid w:val="00BC1680"/>
    <w:rsid w:val="00BC1B21"/>
    <w:rsid w:val="00BC388B"/>
    <w:rsid w:val="00BC3ECC"/>
    <w:rsid w:val="00BC66A3"/>
    <w:rsid w:val="00BC6AF2"/>
    <w:rsid w:val="00BD1B9F"/>
    <w:rsid w:val="00BE0299"/>
    <w:rsid w:val="00BE0692"/>
    <w:rsid w:val="00BE123B"/>
    <w:rsid w:val="00BE2464"/>
    <w:rsid w:val="00BE360E"/>
    <w:rsid w:val="00BE72AB"/>
    <w:rsid w:val="00BE72F4"/>
    <w:rsid w:val="00BF0595"/>
    <w:rsid w:val="00BF265F"/>
    <w:rsid w:val="00BF27B3"/>
    <w:rsid w:val="00BF388A"/>
    <w:rsid w:val="00BF4943"/>
    <w:rsid w:val="00BF5C5B"/>
    <w:rsid w:val="00BF690F"/>
    <w:rsid w:val="00BF7C80"/>
    <w:rsid w:val="00C02DBA"/>
    <w:rsid w:val="00C06982"/>
    <w:rsid w:val="00C10FA5"/>
    <w:rsid w:val="00C11F78"/>
    <w:rsid w:val="00C1299F"/>
    <w:rsid w:val="00C12D07"/>
    <w:rsid w:val="00C140E3"/>
    <w:rsid w:val="00C14D66"/>
    <w:rsid w:val="00C15512"/>
    <w:rsid w:val="00C17325"/>
    <w:rsid w:val="00C17420"/>
    <w:rsid w:val="00C17D70"/>
    <w:rsid w:val="00C22A77"/>
    <w:rsid w:val="00C23257"/>
    <w:rsid w:val="00C24566"/>
    <w:rsid w:val="00C31A45"/>
    <w:rsid w:val="00C34498"/>
    <w:rsid w:val="00C36161"/>
    <w:rsid w:val="00C4218A"/>
    <w:rsid w:val="00C426C5"/>
    <w:rsid w:val="00C428CE"/>
    <w:rsid w:val="00C45572"/>
    <w:rsid w:val="00C45ABF"/>
    <w:rsid w:val="00C4645C"/>
    <w:rsid w:val="00C4741E"/>
    <w:rsid w:val="00C50BFB"/>
    <w:rsid w:val="00C52688"/>
    <w:rsid w:val="00C54D6A"/>
    <w:rsid w:val="00C57E9D"/>
    <w:rsid w:val="00C61438"/>
    <w:rsid w:val="00C61CAD"/>
    <w:rsid w:val="00C622D8"/>
    <w:rsid w:val="00C62A5E"/>
    <w:rsid w:val="00C65007"/>
    <w:rsid w:val="00C66D5C"/>
    <w:rsid w:val="00C713D5"/>
    <w:rsid w:val="00C7148D"/>
    <w:rsid w:val="00C71A36"/>
    <w:rsid w:val="00C749C3"/>
    <w:rsid w:val="00C75460"/>
    <w:rsid w:val="00C755B0"/>
    <w:rsid w:val="00C81BEB"/>
    <w:rsid w:val="00C847E0"/>
    <w:rsid w:val="00C85949"/>
    <w:rsid w:val="00C86AB6"/>
    <w:rsid w:val="00C879AC"/>
    <w:rsid w:val="00C9637E"/>
    <w:rsid w:val="00C96465"/>
    <w:rsid w:val="00C97D57"/>
    <w:rsid w:val="00CA261C"/>
    <w:rsid w:val="00CA2904"/>
    <w:rsid w:val="00CA3291"/>
    <w:rsid w:val="00CA350C"/>
    <w:rsid w:val="00CA38FE"/>
    <w:rsid w:val="00CA3B8C"/>
    <w:rsid w:val="00CA45F8"/>
    <w:rsid w:val="00CA55CE"/>
    <w:rsid w:val="00CA58EE"/>
    <w:rsid w:val="00CA5B0C"/>
    <w:rsid w:val="00CA7786"/>
    <w:rsid w:val="00CA7A57"/>
    <w:rsid w:val="00CA7A90"/>
    <w:rsid w:val="00CB1470"/>
    <w:rsid w:val="00CB17C5"/>
    <w:rsid w:val="00CB2D08"/>
    <w:rsid w:val="00CB6577"/>
    <w:rsid w:val="00CB6E6F"/>
    <w:rsid w:val="00CB7166"/>
    <w:rsid w:val="00CC084C"/>
    <w:rsid w:val="00CC2B35"/>
    <w:rsid w:val="00CC32F2"/>
    <w:rsid w:val="00CC3EF1"/>
    <w:rsid w:val="00CC6F26"/>
    <w:rsid w:val="00CC78C4"/>
    <w:rsid w:val="00CD5402"/>
    <w:rsid w:val="00CD6E33"/>
    <w:rsid w:val="00CD7BD7"/>
    <w:rsid w:val="00CE11F5"/>
    <w:rsid w:val="00CE151E"/>
    <w:rsid w:val="00CE2147"/>
    <w:rsid w:val="00CE42CF"/>
    <w:rsid w:val="00CE5A3A"/>
    <w:rsid w:val="00CE76A7"/>
    <w:rsid w:val="00CE76E5"/>
    <w:rsid w:val="00CE77C5"/>
    <w:rsid w:val="00CE798F"/>
    <w:rsid w:val="00CE79D8"/>
    <w:rsid w:val="00CE7F3C"/>
    <w:rsid w:val="00CF08C2"/>
    <w:rsid w:val="00CF167F"/>
    <w:rsid w:val="00CF176B"/>
    <w:rsid w:val="00CF3352"/>
    <w:rsid w:val="00CF36E6"/>
    <w:rsid w:val="00CF41AC"/>
    <w:rsid w:val="00CF4298"/>
    <w:rsid w:val="00CF4345"/>
    <w:rsid w:val="00CF56CB"/>
    <w:rsid w:val="00CF7BF6"/>
    <w:rsid w:val="00D017D2"/>
    <w:rsid w:val="00D032B6"/>
    <w:rsid w:val="00D03470"/>
    <w:rsid w:val="00D0355F"/>
    <w:rsid w:val="00D03B89"/>
    <w:rsid w:val="00D0616D"/>
    <w:rsid w:val="00D0658C"/>
    <w:rsid w:val="00D06BAB"/>
    <w:rsid w:val="00D10085"/>
    <w:rsid w:val="00D1140D"/>
    <w:rsid w:val="00D14965"/>
    <w:rsid w:val="00D14B9C"/>
    <w:rsid w:val="00D14C46"/>
    <w:rsid w:val="00D17DAC"/>
    <w:rsid w:val="00D267DD"/>
    <w:rsid w:val="00D3014A"/>
    <w:rsid w:val="00D3246C"/>
    <w:rsid w:val="00D35E87"/>
    <w:rsid w:val="00D36016"/>
    <w:rsid w:val="00D40DD4"/>
    <w:rsid w:val="00D40E1F"/>
    <w:rsid w:val="00D4182E"/>
    <w:rsid w:val="00D426C9"/>
    <w:rsid w:val="00D42BB3"/>
    <w:rsid w:val="00D433AF"/>
    <w:rsid w:val="00D43605"/>
    <w:rsid w:val="00D443B1"/>
    <w:rsid w:val="00D4453D"/>
    <w:rsid w:val="00D458B4"/>
    <w:rsid w:val="00D46099"/>
    <w:rsid w:val="00D46518"/>
    <w:rsid w:val="00D4699D"/>
    <w:rsid w:val="00D505CA"/>
    <w:rsid w:val="00D50C54"/>
    <w:rsid w:val="00D5115F"/>
    <w:rsid w:val="00D5329D"/>
    <w:rsid w:val="00D54580"/>
    <w:rsid w:val="00D56F02"/>
    <w:rsid w:val="00D57233"/>
    <w:rsid w:val="00D627D1"/>
    <w:rsid w:val="00D64B24"/>
    <w:rsid w:val="00D70883"/>
    <w:rsid w:val="00D71604"/>
    <w:rsid w:val="00D72AFF"/>
    <w:rsid w:val="00D7367D"/>
    <w:rsid w:val="00D74A77"/>
    <w:rsid w:val="00D75B47"/>
    <w:rsid w:val="00D77F63"/>
    <w:rsid w:val="00D80C79"/>
    <w:rsid w:val="00D829A3"/>
    <w:rsid w:val="00D85022"/>
    <w:rsid w:val="00D87AA9"/>
    <w:rsid w:val="00D87B0E"/>
    <w:rsid w:val="00D87E03"/>
    <w:rsid w:val="00D910A5"/>
    <w:rsid w:val="00D9200B"/>
    <w:rsid w:val="00D92F23"/>
    <w:rsid w:val="00D94C16"/>
    <w:rsid w:val="00DA333B"/>
    <w:rsid w:val="00DA4A53"/>
    <w:rsid w:val="00DA5298"/>
    <w:rsid w:val="00DB1735"/>
    <w:rsid w:val="00DB258D"/>
    <w:rsid w:val="00DB2B50"/>
    <w:rsid w:val="00DB3F4F"/>
    <w:rsid w:val="00DB52FF"/>
    <w:rsid w:val="00DB53F6"/>
    <w:rsid w:val="00DB70A2"/>
    <w:rsid w:val="00DB7416"/>
    <w:rsid w:val="00DB7DFF"/>
    <w:rsid w:val="00DC00A4"/>
    <w:rsid w:val="00DC1D39"/>
    <w:rsid w:val="00DC2B08"/>
    <w:rsid w:val="00DC2CB5"/>
    <w:rsid w:val="00DC47C6"/>
    <w:rsid w:val="00DC4ECE"/>
    <w:rsid w:val="00DC538E"/>
    <w:rsid w:val="00DD4FA3"/>
    <w:rsid w:val="00DD5FCD"/>
    <w:rsid w:val="00DE29E4"/>
    <w:rsid w:val="00DE43AB"/>
    <w:rsid w:val="00DE4D12"/>
    <w:rsid w:val="00DE568E"/>
    <w:rsid w:val="00DE65F5"/>
    <w:rsid w:val="00DE75E5"/>
    <w:rsid w:val="00DE7F56"/>
    <w:rsid w:val="00DF34ED"/>
    <w:rsid w:val="00DF4CCF"/>
    <w:rsid w:val="00DF73B2"/>
    <w:rsid w:val="00DF74C4"/>
    <w:rsid w:val="00DF7A11"/>
    <w:rsid w:val="00E00B44"/>
    <w:rsid w:val="00E01CBB"/>
    <w:rsid w:val="00E01DB6"/>
    <w:rsid w:val="00E0408D"/>
    <w:rsid w:val="00E0413A"/>
    <w:rsid w:val="00E050D1"/>
    <w:rsid w:val="00E067CD"/>
    <w:rsid w:val="00E06836"/>
    <w:rsid w:val="00E06B79"/>
    <w:rsid w:val="00E07876"/>
    <w:rsid w:val="00E15C29"/>
    <w:rsid w:val="00E21C33"/>
    <w:rsid w:val="00E23BFC"/>
    <w:rsid w:val="00E258A7"/>
    <w:rsid w:val="00E2732B"/>
    <w:rsid w:val="00E277C9"/>
    <w:rsid w:val="00E329AD"/>
    <w:rsid w:val="00E34237"/>
    <w:rsid w:val="00E41639"/>
    <w:rsid w:val="00E43A37"/>
    <w:rsid w:val="00E44E03"/>
    <w:rsid w:val="00E4705B"/>
    <w:rsid w:val="00E472B4"/>
    <w:rsid w:val="00E53FD0"/>
    <w:rsid w:val="00E55985"/>
    <w:rsid w:val="00E636E6"/>
    <w:rsid w:val="00E64A71"/>
    <w:rsid w:val="00E659B4"/>
    <w:rsid w:val="00E66B14"/>
    <w:rsid w:val="00E705AE"/>
    <w:rsid w:val="00E711EB"/>
    <w:rsid w:val="00E72EA5"/>
    <w:rsid w:val="00E7583F"/>
    <w:rsid w:val="00E75856"/>
    <w:rsid w:val="00E7594C"/>
    <w:rsid w:val="00E76D9E"/>
    <w:rsid w:val="00E77138"/>
    <w:rsid w:val="00E77C2B"/>
    <w:rsid w:val="00E77C62"/>
    <w:rsid w:val="00E80403"/>
    <w:rsid w:val="00E814DC"/>
    <w:rsid w:val="00E818A3"/>
    <w:rsid w:val="00E81BDD"/>
    <w:rsid w:val="00E83FE2"/>
    <w:rsid w:val="00E8499C"/>
    <w:rsid w:val="00E8502C"/>
    <w:rsid w:val="00E86DD7"/>
    <w:rsid w:val="00E87C82"/>
    <w:rsid w:val="00E9027F"/>
    <w:rsid w:val="00E9093E"/>
    <w:rsid w:val="00E912B5"/>
    <w:rsid w:val="00E9224D"/>
    <w:rsid w:val="00E923B2"/>
    <w:rsid w:val="00E9316F"/>
    <w:rsid w:val="00E93CE2"/>
    <w:rsid w:val="00E96A62"/>
    <w:rsid w:val="00E97865"/>
    <w:rsid w:val="00EA102A"/>
    <w:rsid w:val="00EA12E7"/>
    <w:rsid w:val="00EA17B4"/>
    <w:rsid w:val="00EA428C"/>
    <w:rsid w:val="00EB0877"/>
    <w:rsid w:val="00EB0CDF"/>
    <w:rsid w:val="00EB0F68"/>
    <w:rsid w:val="00EB1EDA"/>
    <w:rsid w:val="00EB599E"/>
    <w:rsid w:val="00EC21E7"/>
    <w:rsid w:val="00EC3691"/>
    <w:rsid w:val="00EC41C7"/>
    <w:rsid w:val="00EC51A7"/>
    <w:rsid w:val="00EC600B"/>
    <w:rsid w:val="00EC6A3A"/>
    <w:rsid w:val="00ED078A"/>
    <w:rsid w:val="00ED0BDE"/>
    <w:rsid w:val="00ED68A2"/>
    <w:rsid w:val="00EE0BF8"/>
    <w:rsid w:val="00EE2377"/>
    <w:rsid w:val="00EE2417"/>
    <w:rsid w:val="00EE2677"/>
    <w:rsid w:val="00EE32F7"/>
    <w:rsid w:val="00EE36BB"/>
    <w:rsid w:val="00EE64C9"/>
    <w:rsid w:val="00EF14E9"/>
    <w:rsid w:val="00EF31B8"/>
    <w:rsid w:val="00EF3309"/>
    <w:rsid w:val="00EF45B3"/>
    <w:rsid w:val="00EF496C"/>
    <w:rsid w:val="00EF5C14"/>
    <w:rsid w:val="00EF5D77"/>
    <w:rsid w:val="00EF71F7"/>
    <w:rsid w:val="00EF7D5D"/>
    <w:rsid w:val="00F00762"/>
    <w:rsid w:val="00F0163D"/>
    <w:rsid w:val="00F04453"/>
    <w:rsid w:val="00F064D9"/>
    <w:rsid w:val="00F069CF"/>
    <w:rsid w:val="00F06D70"/>
    <w:rsid w:val="00F11699"/>
    <w:rsid w:val="00F1276E"/>
    <w:rsid w:val="00F12CC2"/>
    <w:rsid w:val="00F1474D"/>
    <w:rsid w:val="00F153BD"/>
    <w:rsid w:val="00F17587"/>
    <w:rsid w:val="00F22C96"/>
    <w:rsid w:val="00F2527E"/>
    <w:rsid w:val="00F2746D"/>
    <w:rsid w:val="00F322CC"/>
    <w:rsid w:val="00F333DC"/>
    <w:rsid w:val="00F33E8F"/>
    <w:rsid w:val="00F34FA4"/>
    <w:rsid w:val="00F373AA"/>
    <w:rsid w:val="00F402B8"/>
    <w:rsid w:val="00F409A4"/>
    <w:rsid w:val="00F41360"/>
    <w:rsid w:val="00F418E8"/>
    <w:rsid w:val="00F4279D"/>
    <w:rsid w:val="00F450FB"/>
    <w:rsid w:val="00F4530F"/>
    <w:rsid w:val="00F460F8"/>
    <w:rsid w:val="00F46D36"/>
    <w:rsid w:val="00F47A8B"/>
    <w:rsid w:val="00F52138"/>
    <w:rsid w:val="00F543CB"/>
    <w:rsid w:val="00F54E3C"/>
    <w:rsid w:val="00F55052"/>
    <w:rsid w:val="00F552BE"/>
    <w:rsid w:val="00F555FC"/>
    <w:rsid w:val="00F5597D"/>
    <w:rsid w:val="00F61A41"/>
    <w:rsid w:val="00F621A3"/>
    <w:rsid w:val="00F653F6"/>
    <w:rsid w:val="00F65471"/>
    <w:rsid w:val="00F654FE"/>
    <w:rsid w:val="00F6695A"/>
    <w:rsid w:val="00F67126"/>
    <w:rsid w:val="00F7095C"/>
    <w:rsid w:val="00F71985"/>
    <w:rsid w:val="00F73860"/>
    <w:rsid w:val="00F7436F"/>
    <w:rsid w:val="00F75629"/>
    <w:rsid w:val="00F764F5"/>
    <w:rsid w:val="00F8197F"/>
    <w:rsid w:val="00F83801"/>
    <w:rsid w:val="00F8552F"/>
    <w:rsid w:val="00F85B0A"/>
    <w:rsid w:val="00F874D9"/>
    <w:rsid w:val="00F875C1"/>
    <w:rsid w:val="00F90A48"/>
    <w:rsid w:val="00F92C07"/>
    <w:rsid w:val="00F93574"/>
    <w:rsid w:val="00F93BCC"/>
    <w:rsid w:val="00F945A0"/>
    <w:rsid w:val="00FA23C8"/>
    <w:rsid w:val="00FA2B1E"/>
    <w:rsid w:val="00FA33D9"/>
    <w:rsid w:val="00FB026E"/>
    <w:rsid w:val="00FB260E"/>
    <w:rsid w:val="00FB265F"/>
    <w:rsid w:val="00FB36C6"/>
    <w:rsid w:val="00FB4483"/>
    <w:rsid w:val="00FB45E0"/>
    <w:rsid w:val="00FB490C"/>
    <w:rsid w:val="00FB4DD9"/>
    <w:rsid w:val="00FB5697"/>
    <w:rsid w:val="00FB759E"/>
    <w:rsid w:val="00FB7ED1"/>
    <w:rsid w:val="00FC0ED6"/>
    <w:rsid w:val="00FC1FFE"/>
    <w:rsid w:val="00FC2489"/>
    <w:rsid w:val="00FC261E"/>
    <w:rsid w:val="00FC2A3F"/>
    <w:rsid w:val="00FC2D51"/>
    <w:rsid w:val="00FC42EE"/>
    <w:rsid w:val="00FC698F"/>
    <w:rsid w:val="00FC7288"/>
    <w:rsid w:val="00FC7B8D"/>
    <w:rsid w:val="00FD07A8"/>
    <w:rsid w:val="00FD0C49"/>
    <w:rsid w:val="00FD1553"/>
    <w:rsid w:val="00FD2DAB"/>
    <w:rsid w:val="00FD5025"/>
    <w:rsid w:val="00FD5806"/>
    <w:rsid w:val="00FE0A77"/>
    <w:rsid w:val="00FE0D7F"/>
    <w:rsid w:val="00FE55A4"/>
    <w:rsid w:val="00FE59FD"/>
    <w:rsid w:val="00FE68DA"/>
    <w:rsid w:val="00FE7A73"/>
    <w:rsid w:val="00FE7FA7"/>
    <w:rsid w:val="00FF0B10"/>
    <w:rsid w:val="00FF16A1"/>
    <w:rsid w:val="00FF3CA1"/>
    <w:rsid w:val="00FF6352"/>
    <w:rsid w:val="00FF7958"/>
    <w:rsid w:val="01289D67"/>
    <w:rsid w:val="0141AB7A"/>
    <w:rsid w:val="017087D2"/>
    <w:rsid w:val="01DC2318"/>
    <w:rsid w:val="01EB7EB3"/>
    <w:rsid w:val="01F9D343"/>
    <w:rsid w:val="024B842F"/>
    <w:rsid w:val="0350D075"/>
    <w:rsid w:val="03925835"/>
    <w:rsid w:val="041FA592"/>
    <w:rsid w:val="0444CC4E"/>
    <w:rsid w:val="04799E38"/>
    <w:rsid w:val="04ACC7D9"/>
    <w:rsid w:val="05063C6F"/>
    <w:rsid w:val="054C01A1"/>
    <w:rsid w:val="058903B2"/>
    <w:rsid w:val="059EF62E"/>
    <w:rsid w:val="05CF7DE9"/>
    <w:rsid w:val="05E15B6F"/>
    <w:rsid w:val="05E50D73"/>
    <w:rsid w:val="064A2B8C"/>
    <w:rsid w:val="067C5A66"/>
    <w:rsid w:val="06C13DAA"/>
    <w:rsid w:val="06CA0E27"/>
    <w:rsid w:val="06CCB24A"/>
    <w:rsid w:val="06D6C30C"/>
    <w:rsid w:val="07368B22"/>
    <w:rsid w:val="0750FA3B"/>
    <w:rsid w:val="07925036"/>
    <w:rsid w:val="07935B14"/>
    <w:rsid w:val="07D585B6"/>
    <w:rsid w:val="080596D1"/>
    <w:rsid w:val="083E8D52"/>
    <w:rsid w:val="08A37570"/>
    <w:rsid w:val="08A9A0AB"/>
    <w:rsid w:val="08D6439F"/>
    <w:rsid w:val="092B55A3"/>
    <w:rsid w:val="096BBA0C"/>
    <w:rsid w:val="097DE8C8"/>
    <w:rsid w:val="098DD18E"/>
    <w:rsid w:val="09C0FA4B"/>
    <w:rsid w:val="09E12685"/>
    <w:rsid w:val="0A62CB8C"/>
    <w:rsid w:val="0B255F9E"/>
    <w:rsid w:val="0B370692"/>
    <w:rsid w:val="0B4A639F"/>
    <w:rsid w:val="0B56B9B9"/>
    <w:rsid w:val="0B5C8FFD"/>
    <w:rsid w:val="0B69BE0A"/>
    <w:rsid w:val="0C6EB8C2"/>
    <w:rsid w:val="0D24A6D2"/>
    <w:rsid w:val="0E0F1117"/>
    <w:rsid w:val="0E9DF647"/>
    <w:rsid w:val="0EC028ED"/>
    <w:rsid w:val="0F4CA006"/>
    <w:rsid w:val="0F50D122"/>
    <w:rsid w:val="0F516B72"/>
    <w:rsid w:val="0FD21979"/>
    <w:rsid w:val="107ECE23"/>
    <w:rsid w:val="10E169D0"/>
    <w:rsid w:val="10F9F5C4"/>
    <w:rsid w:val="11074415"/>
    <w:rsid w:val="11A5E3D2"/>
    <w:rsid w:val="11B7C96A"/>
    <w:rsid w:val="11B9407C"/>
    <w:rsid w:val="11E54C16"/>
    <w:rsid w:val="11F0D1D8"/>
    <w:rsid w:val="121CAECB"/>
    <w:rsid w:val="122D9AD0"/>
    <w:rsid w:val="1260679A"/>
    <w:rsid w:val="126B14EA"/>
    <w:rsid w:val="12739232"/>
    <w:rsid w:val="129E7816"/>
    <w:rsid w:val="12F0BA1A"/>
    <w:rsid w:val="14512C1C"/>
    <w:rsid w:val="14675E8F"/>
    <w:rsid w:val="1538C9D0"/>
    <w:rsid w:val="154DF7DD"/>
    <w:rsid w:val="15845D1B"/>
    <w:rsid w:val="1588D732"/>
    <w:rsid w:val="167F7B54"/>
    <w:rsid w:val="1690B62B"/>
    <w:rsid w:val="16ABA1F3"/>
    <w:rsid w:val="16E15278"/>
    <w:rsid w:val="175A7F0A"/>
    <w:rsid w:val="177163CF"/>
    <w:rsid w:val="17B1FC0A"/>
    <w:rsid w:val="18121C1E"/>
    <w:rsid w:val="18774DDF"/>
    <w:rsid w:val="187CDC3A"/>
    <w:rsid w:val="18DDA68D"/>
    <w:rsid w:val="198B39EF"/>
    <w:rsid w:val="19BBEE86"/>
    <w:rsid w:val="19C1A143"/>
    <w:rsid w:val="19D1F2E2"/>
    <w:rsid w:val="19F12E50"/>
    <w:rsid w:val="1A06755E"/>
    <w:rsid w:val="1A58C036"/>
    <w:rsid w:val="1B6181C9"/>
    <w:rsid w:val="1B63FA02"/>
    <w:rsid w:val="1BD79C9C"/>
    <w:rsid w:val="1BDAE9B2"/>
    <w:rsid w:val="1C0669C8"/>
    <w:rsid w:val="1C49318B"/>
    <w:rsid w:val="1C4CF28F"/>
    <w:rsid w:val="1C5A4782"/>
    <w:rsid w:val="1CE8C62D"/>
    <w:rsid w:val="1E0FD38F"/>
    <w:rsid w:val="1E901C40"/>
    <w:rsid w:val="1FA00ABF"/>
    <w:rsid w:val="1FB9B1EE"/>
    <w:rsid w:val="2018EF8D"/>
    <w:rsid w:val="21013C70"/>
    <w:rsid w:val="2101DF7F"/>
    <w:rsid w:val="2132B497"/>
    <w:rsid w:val="2141C716"/>
    <w:rsid w:val="21A2F802"/>
    <w:rsid w:val="21AA11C9"/>
    <w:rsid w:val="22619028"/>
    <w:rsid w:val="22A4E135"/>
    <w:rsid w:val="22DFC2D8"/>
    <w:rsid w:val="23736774"/>
    <w:rsid w:val="23815C19"/>
    <w:rsid w:val="2395AB4C"/>
    <w:rsid w:val="23D8FE13"/>
    <w:rsid w:val="23F0420D"/>
    <w:rsid w:val="256E0E61"/>
    <w:rsid w:val="260A8A29"/>
    <w:rsid w:val="26187FDD"/>
    <w:rsid w:val="262C3EA2"/>
    <w:rsid w:val="269907D8"/>
    <w:rsid w:val="26AF3029"/>
    <w:rsid w:val="26E01564"/>
    <w:rsid w:val="26FCBA42"/>
    <w:rsid w:val="27083110"/>
    <w:rsid w:val="27BF4C8E"/>
    <w:rsid w:val="28167D59"/>
    <w:rsid w:val="286AA72D"/>
    <w:rsid w:val="28F3BFA4"/>
    <w:rsid w:val="2993EE03"/>
    <w:rsid w:val="29A3B247"/>
    <w:rsid w:val="29BD0711"/>
    <w:rsid w:val="29C1E546"/>
    <w:rsid w:val="29E92E42"/>
    <w:rsid w:val="2A2A085F"/>
    <w:rsid w:val="2A392E52"/>
    <w:rsid w:val="2A97186F"/>
    <w:rsid w:val="2B198DC5"/>
    <w:rsid w:val="2B592220"/>
    <w:rsid w:val="2B724363"/>
    <w:rsid w:val="2B90D1E8"/>
    <w:rsid w:val="2BD612AC"/>
    <w:rsid w:val="2D556A39"/>
    <w:rsid w:val="2D5B939B"/>
    <w:rsid w:val="2D952BED"/>
    <w:rsid w:val="2DAAE0D1"/>
    <w:rsid w:val="2E6B79CD"/>
    <w:rsid w:val="2E816B19"/>
    <w:rsid w:val="2EDC3AFE"/>
    <w:rsid w:val="2EE878D8"/>
    <w:rsid w:val="2F24591B"/>
    <w:rsid w:val="2F663374"/>
    <w:rsid w:val="2F78909C"/>
    <w:rsid w:val="2FF5E7CD"/>
    <w:rsid w:val="303A4799"/>
    <w:rsid w:val="303B1E1F"/>
    <w:rsid w:val="30E0C594"/>
    <w:rsid w:val="31C863E5"/>
    <w:rsid w:val="31E0483E"/>
    <w:rsid w:val="320A48F1"/>
    <w:rsid w:val="325CD73E"/>
    <w:rsid w:val="326BE21B"/>
    <w:rsid w:val="32BDB3BE"/>
    <w:rsid w:val="32CCFF25"/>
    <w:rsid w:val="32FE245E"/>
    <w:rsid w:val="33142028"/>
    <w:rsid w:val="336BD941"/>
    <w:rsid w:val="336ED93D"/>
    <w:rsid w:val="3446469C"/>
    <w:rsid w:val="34AA00F8"/>
    <w:rsid w:val="34FE85A3"/>
    <w:rsid w:val="350C7C3E"/>
    <w:rsid w:val="373548C6"/>
    <w:rsid w:val="37C81770"/>
    <w:rsid w:val="382C6B94"/>
    <w:rsid w:val="38AD8870"/>
    <w:rsid w:val="38D835E9"/>
    <w:rsid w:val="391AE106"/>
    <w:rsid w:val="3947CF34"/>
    <w:rsid w:val="3962F73C"/>
    <w:rsid w:val="396D8297"/>
    <w:rsid w:val="39DE10CE"/>
    <w:rsid w:val="39E7AA3B"/>
    <w:rsid w:val="3A5038AF"/>
    <w:rsid w:val="3A58DDD4"/>
    <w:rsid w:val="3A81F2EE"/>
    <w:rsid w:val="3B3BC15F"/>
    <w:rsid w:val="3B72EF04"/>
    <w:rsid w:val="3BB3AED9"/>
    <w:rsid w:val="3C5FA994"/>
    <w:rsid w:val="3C8FDEC5"/>
    <w:rsid w:val="3C947667"/>
    <w:rsid w:val="3CD1647C"/>
    <w:rsid w:val="3D85BEEF"/>
    <w:rsid w:val="3D8E6910"/>
    <w:rsid w:val="3D90063D"/>
    <w:rsid w:val="3DDD97DB"/>
    <w:rsid w:val="3DE34AF5"/>
    <w:rsid w:val="3E9B4D2D"/>
    <w:rsid w:val="3F2518C1"/>
    <w:rsid w:val="3FF6599C"/>
    <w:rsid w:val="40185DAD"/>
    <w:rsid w:val="40197EAC"/>
    <w:rsid w:val="402D6EF4"/>
    <w:rsid w:val="4071DDDF"/>
    <w:rsid w:val="40BEA91A"/>
    <w:rsid w:val="40C93137"/>
    <w:rsid w:val="40EF4650"/>
    <w:rsid w:val="40F86DA1"/>
    <w:rsid w:val="41075448"/>
    <w:rsid w:val="41953485"/>
    <w:rsid w:val="41B4F0E1"/>
    <w:rsid w:val="420C6349"/>
    <w:rsid w:val="426839E5"/>
    <w:rsid w:val="427235D4"/>
    <w:rsid w:val="4291DB59"/>
    <w:rsid w:val="43010E4B"/>
    <w:rsid w:val="430744BD"/>
    <w:rsid w:val="43350BA6"/>
    <w:rsid w:val="438AA01C"/>
    <w:rsid w:val="43CC94F9"/>
    <w:rsid w:val="44311216"/>
    <w:rsid w:val="44824CF3"/>
    <w:rsid w:val="449CB673"/>
    <w:rsid w:val="451B26D9"/>
    <w:rsid w:val="451D4496"/>
    <w:rsid w:val="454F437B"/>
    <w:rsid w:val="455A4554"/>
    <w:rsid w:val="455ADB4A"/>
    <w:rsid w:val="4560F540"/>
    <w:rsid w:val="4563BFC8"/>
    <w:rsid w:val="466746A1"/>
    <w:rsid w:val="467C04B7"/>
    <w:rsid w:val="46D5AA25"/>
    <w:rsid w:val="4717942E"/>
    <w:rsid w:val="474B92CD"/>
    <w:rsid w:val="4793D9B3"/>
    <w:rsid w:val="47A75635"/>
    <w:rsid w:val="47C2386C"/>
    <w:rsid w:val="48EC4C74"/>
    <w:rsid w:val="49478B4A"/>
    <w:rsid w:val="495B0936"/>
    <w:rsid w:val="4973908B"/>
    <w:rsid w:val="4973FA7C"/>
    <w:rsid w:val="4991A005"/>
    <w:rsid w:val="4A44A870"/>
    <w:rsid w:val="4A5EB449"/>
    <w:rsid w:val="4AC1E817"/>
    <w:rsid w:val="4C876A8B"/>
    <w:rsid w:val="4CA763B1"/>
    <w:rsid w:val="4CC0C830"/>
    <w:rsid w:val="4D714BD0"/>
    <w:rsid w:val="4D868DB1"/>
    <w:rsid w:val="4D9466C7"/>
    <w:rsid w:val="4E75767F"/>
    <w:rsid w:val="4F14ED29"/>
    <w:rsid w:val="4F21E59E"/>
    <w:rsid w:val="4F250397"/>
    <w:rsid w:val="4F680E78"/>
    <w:rsid w:val="4F935C06"/>
    <w:rsid w:val="4FD863B6"/>
    <w:rsid w:val="4FFBB42C"/>
    <w:rsid w:val="503A76F7"/>
    <w:rsid w:val="504B6FB9"/>
    <w:rsid w:val="5114A83A"/>
    <w:rsid w:val="5127185B"/>
    <w:rsid w:val="51C72EC7"/>
    <w:rsid w:val="51D7AF2B"/>
    <w:rsid w:val="52D68A6D"/>
    <w:rsid w:val="53584723"/>
    <w:rsid w:val="538A085D"/>
    <w:rsid w:val="53C791B0"/>
    <w:rsid w:val="54070E29"/>
    <w:rsid w:val="54071D2F"/>
    <w:rsid w:val="543FEF29"/>
    <w:rsid w:val="546C3A87"/>
    <w:rsid w:val="5478DD5E"/>
    <w:rsid w:val="55017032"/>
    <w:rsid w:val="557F77B1"/>
    <w:rsid w:val="55970356"/>
    <w:rsid w:val="55AF8064"/>
    <w:rsid w:val="5675167F"/>
    <w:rsid w:val="5707FD1B"/>
    <w:rsid w:val="5774E110"/>
    <w:rsid w:val="581CBD5A"/>
    <w:rsid w:val="58933D8C"/>
    <w:rsid w:val="58B27BFC"/>
    <w:rsid w:val="58E81F99"/>
    <w:rsid w:val="594A42D2"/>
    <w:rsid w:val="597A0FD1"/>
    <w:rsid w:val="59AA78C1"/>
    <w:rsid w:val="5A2E18F5"/>
    <w:rsid w:val="5A88AABF"/>
    <w:rsid w:val="5AC70E73"/>
    <w:rsid w:val="5B008D02"/>
    <w:rsid w:val="5B0476B4"/>
    <w:rsid w:val="5B38DFFD"/>
    <w:rsid w:val="5B556958"/>
    <w:rsid w:val="5B7E02AC"/>
    <w:rsid w:val="5BA8816B"/>
    <w:rsid w:val="5C6162F3"/>
    <w:rsid w:val="5CF5B657"/>
    <w:rsid w:val="5D1AEA1D"/>
    <w:rsid w:val="5D2B4FBE"/>
    <w:rsid w:val="5DC24C98"/>
    <w:rsid w:val="5E5225EA"/>
    <w:rsid w:val="5EF74DB0"/>
    <w:rsid w:val="5F07278B"/>
    <w:rsid w:val="5F352772"/>
    <w:rsid w:val="5F47FFC2"/>
    <w:rsid w:val="5FAE8F74"/>
    <w:rsid w:val="5FC16649"/>
    <w:rsid w:val="6012599F"/>
    <w:rsid w:val="607C22F4"/>
    <w:rsid w:val="6158F915"/>
    <w:rsid w:val="61A7AF73"/>
    <w:rsid w:val="62306E7C"/>
    <w:rsid w:val="62730330"/>
    <w:rsid w:val="6275F846"/>
    <w:rsid w:val="62ABF516"/>
    <w:rsid w:val="62DCC375"/>
    <w:rsid w:val="6340E838"/>
    <w:rsid w:val="642AF505"/>
    <w:rsid w:val="64738763"/>
    <w:rsid w:val="64ABCF3A"/>
    <w:rsid w:val="64BCCE29"/>
    <w:rsid w:val="6521B7E8"/>
    <w:rsid w:val="6544DA3E"/>
    <w:rsid w:val="6603D9C3"/>
    <w:rsid w:val="6606E4EA"/>
    <w:rsid w:val="66404A51"/>
    <w:rsid w:val="67278B17"/>
    <w:rsid w:val="67881B15"/>
    <w:rsid w:val="67D25E3B"/>
    <w:rsid w:val="67F2B359"/>
    <w:rsid w:val="683B1977"/>
    <w:rsid w:val="6854ACF6"/>
    <w:rsid w:val="6855035D"/>
    <w:rsid w:val="6880830F"/>
    <w:rsid w:val="68A02A92"/>
    <w:rsid w:val="69087DC2"/>
    <w:rsid w:val="69674BFF"/>
    <w:rsid w:val="69AA1394"/>
    <w:rsid w:val="69DD547E"/>
    <w:rsid w:val="69F362A3"/>
    <w:rsid w:val="6A214CF0"/>
    <w:rsid w:val="6A2C684E"/>
    <w:rsid w:val="6ACFF555"/>
    <w:rsid w:val="6B1B3793"/>
    <w:rsid w:val="6BAD37DB"/>
    <w:rsid w:val="6C5297FB"/>
    <w:rsid w:val="6CD84FDF"/>
    <w:rsid w:val="6D1DE4C1"/>
    <w:rsid w:val="6D5A13ED"/>
    <w:rsid w:val="6DB12E80"/>
    <w:rsid w:val="6DBBC926"/>
    <w:rsid w:val="6E822E0D"/>
    <w:rsid w:val="6E8E2657"/>
    <w:rsid w:val="6EE0825C"/>
    <w:rsid w:val="6F2A47E4"/>
    <w:rsid w:val="6FC5BDA0"/>
    <w:rsid w:val="7054E68E"/>
    <w:rsid w:val="70EB49DF"/>
    <w:rsid w:val="7129D8D7"/>
    <w:rsid w:val="714CE6A5"/>
    <w:rsid w:val="71B932CF"/>
    <w:rsid w:val="7201E1B5"/>
    <w:rsid w:val="7213420B"/>
    <w:rsid w:val="723234BD"/>
    <w:rsid w:val="72696EB7"/>
    <w:rsid w:val="72DA0361"/>
    <w:rsid w:val="72FB0E73"/>
    <w:rsid w:val="73706728"/>
    <w:rsid w:val="73BA2854"/>
    <w:rsid w:val="73E1D3C8"/>
    <w:rsid w:val="742D68D4"/>
    <w:rsid w:val="74C8FC61"/>
    <w:rsid w:val="75818FD1"/>
    <w:rsid w:val="7584FDF2"/>
    <w:rsid w:val="759955C1"/>
    <w:rsid w:val="75C4C644"/>
    <w:rsid w:val="760A1DB9"/>
    <w:rsid w:val="772D095C"/>
    <w:rsid w:val="777D0456"/>
    <w:rsid w:val="7795295A"/>
    <w:rsid w:val="7886E604"/>
    <w:rsid w:val="78E81704"/>
    <w:rsid w:val="791BBE9E"/>
    <w:rsid w:val="79C3F18B"/>
    <w:rsid w:val="79F926BF"/>
    <w:rsid w:val="7A10DE5B"/>
    <w:rsid w:val="7A91F638"/>
    <w:rsid w:val="7B164782"/>
    <w:rsid w:val="7B4A29CC"/>
    <w:rsid w:val="7B6E376C"/>
    <w:rsid w:val="7B828414"/>
    <w:rsid w:val="7BE79235"/>
    <w:rsid w:val="7C1087E9"/>
    <w:rsid w:val="7C6EC89B"/>
    <w:rsid w:val="7CE9F48E"/>
    <w:rsid w:val="7D02F4B2"/>
    <w:rsid w:val="7D075C3F"/>
    <w:rsid w:val="7D3BC6D3"/>
    <w:rsid w:val="7DBF2B78"/>
    <w:rsid w:val="7E06E417"/>
    <w:rsid w:val="7E0A1095"/>
    <w:rsid w:val="7E31BFF7"/>
    <w:rsid w:val="7E66D105"/>
    <w:rsid w:val="7F4CBF4F"/>
    <w:rsid w:val="7F629B15"/>
    <w:rsid w:val="7F8E15AC"/>
    <w:rsid w:val="7F9B5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68BCE7"/>
  <w15:docId w15:val="{EC72AC83-E89A-43AA-A863-9E7CA5AC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F56"/>
    <w:pPr>
      <w:ind w:left="720"/>
      <w:contextualSpacing/>
    </w:pPr>
    <w:rPr>
      <w:lang w:val="en-US"/>
    </w:rPr>
  </w:style>
  <w:style w:type="paragraph" w:styleId="BodyText">
    <w:name w:val="Body Text"/>
    <w:basedOn w:val="Normal"/>
    <w:link w:val="BodyTextChar"/>
    <w:uiPriority w:val="99"/>
    <w:rsid w:val="0028778F"/>
    <w:pPr>
      <w:spacing w:after="120" w:line="340" w:lineRule="atLeast"/>
      <w:jc w:val="center"/>
    </w:pPr>
    <w:rPr>
      <w:rFonts w:ascii="Times New Roman" w:eastAsia="맑은 고딕" w:hAnsi="Times New Roman" w:cs="Tahoma"/>
      <w:b/>
      <w:bCs/>
      <w:sz w:val="24"/>
      <w:lang w:val="en-US" w:eastAsia="en-US"/>
    </w:rPr>
  </w:style>
  <w:style w:type="character" w:customStyle="1" w:styleId="BodyTextChar">
    <w:name w:val="Body Text Char"/>
    <w:basedOn w:val="DefaultParagraphFont"/>
    <w:link w:val="BodyText"/>
    <w:uiPriority w:val="99"/>
    <w:rsid w:val="0028778F"/>
    <w:rPr>
      <w:rFonts w:ascii="Times New Roman" w:eastAsia="맑은 고딕" w:hAnsi="Times New Roman" w:cs="Tahoma"/>
      <w:b/>
      <w:bCs/>
      <w:sz w:val="24"/>
      <w:lang w:eastAsia="en-US"/>
    </w:rPr>
  </w:style>
  <w:style w:type="paragraph" w:styleId="TOC1">
    <w:name w:val="toc 1"/>
    <w:basedOn w:val="Normal"/>
    <w:next w:val="Normal"/>
    <w:autoRedefine/>
    <w:uiPriority w:val="39"/>
    <w:rsid w:val="00F22C96"/>
    <w:pPr>
      <w:tabs>
        <w:tab w:val="left" w:pos="480"/>
        <w:tab w:val="left" w:pos="1100"/>
        <w:tab w:val="right" w:leader="dot" w:pos="8931"/>
      </w:tabs>
      <w:topLinePunct/>
      <w:spacing w:before="120" w:after="0" w:line="240" w:lineRule="atLeast"/>
      <w:ind w:left="720" w:hanging="360"/>
      <w:jc w:val="both"/>
    </w:pPr>
    <w:rPr>
      <w:rFonts w:ascii="Book Antiqua" w:eastAsia="PMingLiU" w:hAnsi="Book Antiqua" w:cs="Times New Roman"/>
      <w:caps/>
      <w:noProof/>
      <w:szCs w:val="25"/>
      <w:lang w:val="en-US" w:eastAsia="zh-HK" w:bidi="he-IL"/>
    </w:rPr>
  </w:style>
  <w:style w:type="character" w:styleId="Hyperlink">
    <w:name w:val="Hyperlink"/>
    <w:basedOn w:val="DefaultParagraphFont"/>
    <w:uiPriority w:val="99"/>
    <w:rsid w:val="0028778F"/>
    <w:rPr>
      <w:rFonts w:cs="Times New Roman"/>
      <w:color w:val="0000FF"/>
      <w:u w:val="single"/>
    </w:rPr>
  </w:style>
  <w:style w:type="paragraph" w:styleId="BalloonText">
    <w:name w:val="Balloon Text"/>
    <w:basedOn w:val="Normal"/>
    <w:link w:val="BalloonTextChar"/>
    <w:uiPriority w:val="99"/>
    <w:semiHidden/>
    <w:unhideWhenUsed/>
    <w:rsid w:val="00287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78F"/>
    <w:rPr>
      <w:rFonts w:ascii="Tahoma" w:hAnsi="Tahoma" w:cs="Tahoma"/>
      <w:sz w:val="16"/>
      <w:szCs w:val="16"/>
      <w:lang w:val="en-GB"/>
    </w:rPr>
  </w:style>
  <w:style w:type="table" w:styleId="LightList">
    <w:name w:val="Light List"/>
    <w:basedOn w:val="TableNormal"/>
    <w:uiPriority w:val="61"/>
    <w:rsid w:val="0075068F"/>
    <w:pPr>
      <w:spacing w:after="0" w:line="240" w:lineRule="auto"/>
    </w:pPr>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semiHidden/>
    <w:unhideWhenUsed/>
    <w:rsid w:val="0075068F"/>
    <w:pPr>
      <w:spacing w:after="0" w:line="240" w:lineRule="auto"/>
    </w:pPr>
    <w:rPr>
      <w:sz w:val="20"/>
      <w:szCs w:val="20"/>
      <w:lang w:val="en-US" w:eastAsia="zh-CN"/>
    </w:rPr>
  </w:style>
  <w:style w:type="character" w:customStyle="1" w:styleId="FootnoteTextChar">
    <w:name w:val="Footnote Text Char"/>
    <w:basedOn w:val="DefaultParagraphFont"/>
    <w:link w:val="FootnoteText"/>
    <w:uiPriority w:val="99"/>
    <w:semiHidden/>
    <w:rsid w:val="0075068F"/>
    <w:rPr>
      <w:sz w:val="20"/>
      <w:szCs w:val="20"/>
      <w:lang w:eastAsia="zh-CN"/>
    </w:rPr>
  </w:style>
  <w:style w:type="character" w:styleId="FootnoteReference">
    <w:name w:val="footnote reference"/>
    <w:basedOn w:val="DefaultParagraphFont"/>
    <w:uiPriority w:val="99"/>
    <w:semiHidden/>
    <w:unhideWhenUsed/>
    <w:rsid w:val="0075068F"/>
    <w:rPr>
      <w:vertAlign w:val="superscript"/>
    </w:rPr>
  </w:style>
  <w:style w:type="table" w:styleId="LightList-Accent1">
    <w:name w:val="Light List Accent 1"/>
    <w:basedOn w:val="TableNormal"/>
    <w:uiPriority w:val="61"/>
    <w:rsid w:val="00FB75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
    <w:name w:val="リスト段落"/>
    <w:basedOn w:val="Normal"/>
    <w:uiPriority w:val="34"/>
    <w:qFormat/>
    <w:rsid w:val="00FB759E"/>
    <w:pPr>
      <w:widowControl w:val="0"/>
      <w:wordWrap w:val="0"/>
      <w:autoSpaceDE w:val="0"/>
      <w:autoSpaceDN w:val="0"/>
      <w:ind w:leftChars="400" w:left="800"/>
      <w:jc w:val="both"/>
    </w:pPr>
    <w:rPr>
      <w:rFonts w:ascii="맑은 고딕" w:eastAsia="맑은 고딕" w:hAnsi="맑은 고딕" w:cs="Times New Roman"/>
      <w:kern w:val="2"/>
      <w:sz w:val="20"/>
      <w:lang w:val="en-US"/>
    </w:rPr>
  </w:style>
  <w:style w:type="table" w:styleId="TableGrid">
    <w:name w:val="Table Grid"/>
    <w:basedOn w:val="TableNormal"/>
    <w:uiPriority w:val="59"/>
    <w:rsid w:val="00421702"/>
    <w:pPr>
      <w:spacing w:after="0" w:line="240" w:lineRule="auto"/>
      <w:jc w:val="both"/>
    </w:pPr>
    <w:rPr>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9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D7743"/>
    <w:pPr>
      <w:tabs>
        <w:tab w:val="center" w:pos="4320"/>
        <w:tab w:val="right" w:pos="8640"/>
      </w:tabs>
      <w:spacing w:after="0" w:line="240" w:lineRule="auto"/>
    </w:pPr>
    <w:rPr>
      <w:rFonts w:ascii="Book Antiqua" w:eastAsia="맑은 고딕" w:hAnsi="Book Antiqua" w:cs="Tahoma"/>
      <w:sz w:val="20"/>
      <w:szCs w:val="20"/>
      <w:lang w:val="en-US" w:eastAsia="en-US"/>
    </w:rPr>
  </w:style>
  <w:style w:type="character" w:customStyle="1" w:styleId="FooterChar">
    <w:name w:val="Footer Char"/>
    <w:basedOn w:val="DefaultParagraphFont"/>
    <w:link w:val="Footer"/>
    <w:uiPriority w:val="99"/>
    <w:rsid w:val="000D7743"/>
    <w:rPr>
      <w:rFonts w:ascii="Book Antiqua" w:eastAsia="맑은 고딕" w:hAnsi="Book Antiqua" w:cs="Tahoma"/>
      <w:sz w:val="20"/>
      <w:szCs w:val="20"/>
      <w:lang w:eastAsia="en-US"/>
    </w:rPr>
  </w:style>
  <w:style w:type="paragraph" w:styleId="Header">
    <w:name w:val="header"/>
    <w:basedOn w:val="Normal"/>
    <w:link w:val="HeaderChar"/>
    <w:uiPriority w:val="99"/>
    <w:unhideWhenUsed/>
    <w:rsid w:val="000D7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743"/>
    <w:rPr>
      <w:lang w:val="en-GB"/>
    </w:rPr>
  </w:style>
  <w:style w:type="paragraph" w:styleId="Caption">
    <w:name w:val="caption"/>
    <w:basedOn w:val="Normal"/>
    <w:next w:val="Normal"/>
    <w:uiPriority w:val="35"/>
    <w:unhideWhenUsed/>
    <w:qFormat/>
    <w:rsid w:val="00D75B47"/>
    <w:pPr>
      <w:widowControl w:val="0"/>
      <w:wordWrap w:val="0"/>
      <w:autoSpaceDE w:val="0"/>
      <w:autoSpaceDN w:val="0"/>
      <w:spacing w:line="240" w:lineRule="auto"/>
      <w:jc w:val="both"/>
    </w:pPr>
    <w:rPr>
      <w:b/>
      <w:bCs/>
      <w:color w:val="4F81BD" w:themeColor="accent1"/>
      <w:kern w:val="2"/>
      <w:sz w:val="18"/>
      <w:szCs w:val="18"/>
      <w:lang w:val="en-US"/>
    </w:rPr>
  </w:style>
  <w:style w:type="character" w:styleId="Emphasis">
    <w:name w:val="Emphasis"/>
    <w:basedOn w:val="DefaultParagraphFont"/>
    <w:uiPriority w:val="20"/>
    <w:qFormat/>
    <w:rsid w:val="00574D3A"/>
    <w:rPr>
      <w:i/>
      <w:iCs/>
    </w:rPr>
  </w:style>
  <w:style w:type="paragraph" w:styleId="NormalWeb">
    <w:name w:val="Normal (Web)"/>
    <w:basedOn w:val="Normal"/>
    <w:uiPriority w:val="99"/>
    <w:semiHidden/>
    <w:unhideWhenUsed/>
    <w:rsid w:val="00F33E8F"/>
    <w:pPr>
      <w:spacing w:before="100" w:beforeAutospacing="1" w:after="100" w:afterAutospacing="1" w:line="240" w:lineRule="auto"/>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C24566"/>
    <w:rPr>
      <w:sz w:val="16"/>
      <w:szCs w:val="16"/>
    </w:rPr>
  </w:style>
  <w:style w:type="paragraph" w:styleId="CommentText">
    <w:name w:val="annotation text"/>
    <w:basedOn w:val="Normal"/>
    <w:link w:val="CommentTextChar"/>
    <w:uiPriority w:val="99"/>
    <w:semiHidden/>
    <w:unhideWhenUsed/>
    <w:rsid w:val="00C24566"/>
    <w:pPr>
      <w:spacing w:line="240" w:lineRule="auto"/>
    </w:pPr>
    <w:rPr>
      <w:sz w:val="20"/>
      <w:szCs w:val="20"/>
    </w:rPr>
  </w:style>
  <w:style w:type="character" w:customStyle="1" w:styleId="CommentTextChar">
    <w:name w:val="Comment Text Char"/>
    <w:basedOn w:val="DefaultParagraphFont"/>
    <w:link w:val="CommentText"/>
    <w:uiPriority w:val="99"/>
    <w:semiHidden/>
    <w:rsid w:val="00C24566"/>
    <w:rPr>
      <w:sz w:val="20"/>
      <w:szCs w:val="20"/>
      <w:lang w:val="en-GB"/>
    </w:rPr>
  </w:style>
  <w:style w:type="paragraph" w:styleId="CommentSubject">
    <w:name w:val="annotation subject"/>
    <w:basedOn w:val="CommentText"/>
    <w:next w:val="CommentText"/>
    <w:link w:val="CommentSubjectChar"/>
    <w:uiPriority w:val="99"/>
    <w:semiHidden/>
    <w:unhideWhenUsed/>
    <w:rsid w:val="00866338"/>
    <w:rPr>
      <w:b/>
      <w:bCs/>
    </w:rPr>
  </w:style>
  <w:style w:type="character" w:customStyle="1" w:styleId="CommentSubjectChar">
    <w:name w:val="Comment Subject Char"/>
    <w:basedOn w:val="CommentTextChar"/>
    <w:link w:val="CommentSubject"/>
    <w:uiPriority w:val="99"/>
    <w:semiHidden/>
    <w:rsid w:val="00866338"/>
    <w:rPr>
      <w:b/>
      <w:bCs/>
      <w:sz w:val="20"/>
      <w:szCs w:val="20"/>
      <w:lang w:val="en-GB"/>
    </w:rPr>
  </w:style>
  <w:style w:type="table" w:styleId="MediumGrid1">
    <w:name w:val="Medium Grid 1"/>
    <w:basedOn w:val="TableNormal"/>
    <w:uiPriority w:val="67"/>
    <w:rsid w:val="00E659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uiPriority w:val="22"/>
    <w:qFormat/>
    <w:rsid w:val="006B0906"/>
    <w:rPr>
      <w:b/>
      <w:bCs/>
    </w:rPr>
  </w:style>
  <w:style w:type="character" w:customStyle="1" w:styleId="UnresolvedMention1">
    <w:name w:val="Unresolved Mention1"/>
    <w:basedOn w:val="DefaultParagraphFont"/>
    <w:uiPriority w:val="99"/>
    <w:semiHidden/>
    <w:unhideWhenUsed/>
    <w:rsid w:val="00514590"/>
    <w:rPr>
      <w:color w:val="605E5C"/>
      <w:shd w:val="clear" w:color="auto" w:fill="E1DFDD"/>
    </w:rPr>
  </w:style>
  <w:style w:type="character" w:customStyle="1" w:styleId="fnte096">
    <w:name w:val="fnt_e096"/>
    <w:basedOn w:val="DefaultParagraphFont"/>
    <w:rsid w:val="00554CFF"/>
    <w:rPr>
      <w:rFonts w:ascii="Arial" w:hAnsi="Arial" w:cs="Arial" w:hint="default"/>
      <w:b w:val="0"/>
      <w:bCs w:val="0"/>
      <w:color w:val="000000"/>
      <w:sz w:val="20"/>
      <w:szCs w:val="20"/>
    </w:rPr>
  </w:style>
  <w:style w:type="paragraph" w:customStyle="1" w:styleId="xxmsonormal">
    <w:name w:val="x_xmsonormal"/>
    <w:basedOn w:val="Normal"/>
    <w:rsid w:val="00F52138"/>
    <w:pPr>
      <w:spacing w:after="0" w:line="240" w:lineRule="auto"/>
    </w:pPr>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7F0AA7"/>
    <w:rPr>
      <w:color w:val="800080" w:themeColor="followedHyperlink"/>
      <w:u w:val="single"/>
    </w:rPr>
  </w:style>
  <w:style w:type="character" w:styleId="UnresolvedMention">
    <w:name w:val="Unresolved Mention"/>
    <w:basedOn w:val="DefaultParagraphFont"/>
    <w:uiPriority w:val="99"/>
    <w:semiHidden/>
    <w:unhideWhenUsed/>
    <w:rsid w:val="00A86714"/>
    <w:rPr>
      <w:color w:val="605E5C"/>
      <w:shd w:val="clear" w:color="auto" w:fill="E1DFDD"/>
    </w:rPr>
  </w:style>
  <w:style w:type="paragraph" w:customStyle="1" w:styleId="justifyfull">
    <w:name w:val="justifyfull"/>
    <w:basedOn w:val="Normal"/>
    <w:rsid w:val="00E050D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537568">
      <w:bodyDiv w:val="1"/>
      <w:marLeft w:val="0"/>
      <w:marRight w:val="0"/>
      <w:marTop w:val="0"/>
      <w:marBottom w:val="0"/>
      <w:divBdr>
        <w:top w:val="none" w:sz="0" w:space="0" w:color="auto"/>
        <w:left w:val="none" w:sz="0" w:space="0" w:color="auto"/>
        <w:bottom w:val="none" w:sz="0" w:space="0" w:color="auto"/>
        <w:right w:val="none" w:sz="0" w:space="0" w:color="auto"/>
      </w:divBdr>
      <w:divsChild>
        <w:div w:id="940525758">
          <w:marLeft w:val="0"/>
          <w:marRight w:val="0"/>
          <w:marTop w:val="0"/>
          <w:marBottom w:val="0"/>
          <w:divBdr>
            <w:top w:val="none" w:sz="0" w:space="0" w:color="auto"/>
            <w:left w:val="none" w:sz="0" w:space="0" w:color="auto"/>
            <w:bottom w:val="none" w:sz="0" w:space="0" w:color="auto"/>
            <w:right w:val="none" w:sz="0" w:space="0" w:color="auto"/>
          </w:divBdr>
        </w:div>
        <w:div w:id="1128160406">
          <w:marLeft w:val="0"/>
          <w:marRight w:val="0"/>
          <w:marTop w:val="0"/>
          <w:marBottom w:val="0"/>
          <w:divBdr>
            <w:top w:val="none" w:sz="0" w:space="0" w:color="auto"/>
            <w:left w:val="none" w:sz="0" w:space="0" w:color="auto"/>
            <w:bottom w:val="none" w:sz="0" w:space="0" w:color="auto"/>
            <w:right w:val="none" w:sz="0" w:space="0" w:color="auto"/>
          </w:divBdr>
          <w:divsChild>
            <w:div w:id="1097292474">
              <w:marLeft w:val="150"/>
              <w:marRight w:val="0"/>
              <w:marTop w:val="0"/>
              <w:marBottom w:val="0"/>
              <w:divBdr>
                <w:top w:val="none" w:sz="0" w:space="0" w:color="auto"/>
                <w:left w:val="none" w:sz="0" w:space="0" w:color="auto"/>
                <w:bottom w:val="none" w:sz="0" w:space="0" w:color="auto"/>
                <w:right w:val="none" w:sz="0" w:space="0" w:color="auto"/>
              </w:divBdr>
              <w:divsChild>
                <w:div w:id="1290354464">
                  <w:marLeft w:val="0"/>
                  <w:marRight w:val="0"/>
                  <w:marTop w:val="0"/>
                  <w:marBottom w:val="0"/>
                  <w:divBdr>
                    <w:top w:val="none" w:sz="0" w:space="0" w:color="auto"/>
                    <w:left w:val="none" w:sz="0" w:space="0" w:color="auto"/>
                    <w:bottom w:val="none" w:sz="0" w:space="0" w:color="auto"/>
                    <w:right w:val="none" w:sz="0" w:space="0" w:color="auto"/>
                  </w:divBdr>
                  <w:divsChild>
                    <w:div w:id="12211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71866">
      <w:bodyDiv w:val="1"/>
      <w:marLeft w:val="0"/>
      <w:marRight w:val="0"/>
      <w:marTop w:val="0"/>
      <w:marBottom w:val="0"/>
      <w:divBdr>
        <w:top w:val="none" w:sz="0" w:space="0" w:color="auto"/>
        <w:left w:val="none" w:sz="0" w:space="0" w:color="auto"/>
        <w:bottom w:val="none" w:sz="0" w:space="0" w:color="auto"/>
        <w:right w:val="none" w:sz="0" w:space="0" w:color="auto"/>
      </w:divBdr>
      <w:divsChild>
        <w:div w:id="16977728">
          <w:marLeft w:val="547"/>
          <w:marRight w:val="0"/>
          <w:marTop w:val="115"/>
          <w:marBottom w:val="0"/>
          <w:divBdr>
            <w:top w:val="none" w:sz="0" w:space="0" w:color="auto"/>
            <w:left w:val="none" w:sz="0" w:space="0" w:color="auto"/>
            <w:bottom w:val="none" w:sz="0" w:space="0" w:color="auto"/>
            <w:right w:val="none" w:sz="0" w:space="0" w:color="auto"/>
          </w:divBdr>
        </w:div>
        <w:div w:id="1171068232">
          <w:marLeft w:val="547"/>
          <w:marRight w:val="0"/>
          <w:marTop w:val="115"/>
          <w:marBottom w:val="0"/>
          <w:divBdr>
            <w:top w:val="none" w:sz="0" w:space="0" w:color="auto"/>
            <w:left w:val="none" w:sz="0" w:space="0" w:color="auto"/>
            <w:bottom w:val="none" w:sz="0" w:space="0" w:color="auto"/>
            <w:right w:val="none" w:sz="0" w:space="0" w:color="auto"/>
          </w:divBdr>
        </w:div>
        <w:div w:id="2043241220">
          <w:marLeft w:val="547"/>
          <w:marRight w:val="0"/>
          <w:marTop w:val="115"/>
          <w:marBottom w:val="0"/>
          <w:divBdr>
            <w:top w:val="none" w:sz="0" w:space="0" w:color="auto"/>
            <w:left w:val="none" w:sz="0" w:space="0" w:color="auto"/>
            <w:bottom w:val="none" w:sz="0" w:space="0" w:color="auto"/>
            <w:right w:val="none" w:sz="0" w:space="0" w:color="auto"/>
          </w:divBdr>
        </w:div>
      </w:divsChild>
    </w:div>
    <w:div w:id="656106259">
      <w:bodyDiv w:val="1"/>
      <w:marLeft w:val="0"/>
      <w:marRight w:val="0"/>
      <w:marTop w:val="0"/>
      <w:marBottom w:val="0"/>
      <w:divBdr>
        <w:top w:val="none" w:sz="0" w:space="0" w:color="auto"/>
        <w:left w:val="none" w:sz="0" w:space="0" w:color="auto"/>
        <w:bottom w:val="none" w:sz="0" w:space="0" w:color="auto"/>
        <w:right w:val="none" w:sz="0" w:space="0" w:color="auto"/>
      </w:divBdr>
    </w:div>
    <w:div w:id="896164719">
      <w:bodyDiv w:val="1"/>
      <w:marLeft w:val="0"/>
      <w:marRight w:val="0"/>
      <w:marTop w:val="0"/>
      <w:marBottom w:val="0"/>
      <w:divBdr>
        <w:top w:val="none" w:sz="0" w:space="0" w:color="auto"/>
        <w:left w:val="none" w:sz="0" w:space="0" w:color="auto"/>
        <w:bottom w:val="none" w:sz="0" w:space="0" w:color="auto"/>
        <w:right w:val="none" w:sz="0" w:space="0" w:color="auto"/>
      </w:divBdr>
    </w:div>
    <w:div w:id="915283126">
      <w:bodyDiv w:val="1"/>
      <w:marLeft w:val="0"/>
      <w:marRight w:val="0"/>
      <w:marTop w:val="0"/>
      <w:marBottom w:val="0"/>
      <w:divBdr>
        <w:top w:val="none" w:sz="0" w:space="0" w:color="auto"/>
        <w:left w:val="none" w:sz="0" w:space="0" w:color="auto"/>
        <w:bottom w:val="none" w:sz="0" w:space="0" w:color="auto"/>
        <w:right w:val="none" w:sz="0" w:space="0" w:color="auto"/>
      </w:divBdr>
    </w:div>
    <w:div w:id="1017000183">
      <w:bodyDiv w:val="1"/>
      <w:marLeft w:val="0"/>
      <w:marRight w:val="0"/>
      <w:marTop w:val="0"/>
      <w:marBottom w:val="0"/>
      <w:divBdr>
        <w:top w:val="none" w:sz="0" w:space="0" w:color="auto"/>
        <w:left w:val="none" w:sz="0" w:space="0" w:color="auto"/>
        <w:bottom w:val="none" w:sz="0" w:space="0" w:color="auto"/>
        <w:right w:val="none" w:sz="0" w:space="0" w:color="auto"/>
      </w:divBdr>
      <w:divsChild>
        <w:div w:id="310330985">
          <w:marLeft w:val="0"/>
          <w:marRight w:val="0"/>
          <w:marTop w:val="0"/>
          <w:marBottom w:val="0"/>
          <w:divBdr>
            <w:top w:val="none" w:sz="0" w:space="0" w:color="auto"/>
            <w:left w:val="none" w:sz="0" w:space="0" w:color="auto"/>
            <w:bottom w:val="none" w:sz="0" w:space="0" w:color="auto"/>
            <w:right w:val="none" w:sz="0" w:space="0" w:color="auto"/>
          </w:divBdr>
        </w:div>
        <w:div w:id="382095867">
          <w:marLeft w:val="0"/>
          <w:marRight w:val="0"/>
          <w:marTop w:val="0"/>
          <w:marBottom w:val="0"/>
          <w:divBdr>
            <w:top w:val="none" w:sz="0" w:space="0" w:color="auto"/>
            <w:left w:val="none" w:sz="0" w:space="0" w:color="auto"/>
            <w:bottom w:val="none" w:sz="0" w:space="0" w:color="auto"/>
            <w:right w:val="none" w:sz="0" w:space="0" w:color="auto"/>
          </w:divBdr>
          <w:divsChild>
            <w:div w:id="703529077">
              <w:marLeft w:val="150"/>
              <w:marRight w:val="0"/>
              <w:marTop w:val="0"/>
              <w:marBottom w:val="0"/>
              <w:divBdr>
                <w:top w:val="none" w:sz="0" w:space="0" w:color="auto"/>
                <w:left w:val="none" w:sz="0" w:space="0" w:color="auto"/>
                <w:bottom w:val="none" w:sz="0" w:space="0" w:color="auto"/>
                <w:right w:val="none" w:sz="0" w:space="0" w:color="auto"/>
              </w:divBdr>
              <w:divsChild>
                <w:div w:id="845901172">
                  <w:marLeft w:val="0"/>
                  <w:marRight w:val="0"/>
                  <w:marTop w:val="0"/>
                  <w:marBottom w:val="0"/>
                  <w:divBdr>
                    <w:top w:val="none" w:sz="0" w:space="0" w:color="auto"/>
                    <w:left w:val="none" w:sz="0" w:space="0" w:color="auto"/>
                    <w:bottom w:val="none" w:sz="0" w:space="0" w:color="auto"/>
                    <w:right w:val="none" w:sz="0" w:space="0" w:color="auto"/>
                  </w:divBdr>
                  <w:divsChild>
                    <w:div w:id="12897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528383">
      <w:bodyDiv w:val="1"/>
      <w:marLeft w:val="0"/>
      <w:marRight w:val="0"/>
      <w:marTop w:val="0"/>
      <w:marBottom w:val="0"/>
      <w:divBdr>
        <w:top w:val="none" w:sz="0" w:space="0" w:color="auto"/>
        <w:left w:val="none" w:sz="0" w:space="0" w:color="auto"/>
        <w:bottom w:val="none" w:sz="0" w:space="0" w:color="auto"/>
        <w:right w:val="none" w:sz="0" w:space="0" w:color="auto"/>
      </w:divBdr>
    </w:div>
    <w:div w:id="1237979251">
      <w:bodyDiv w:val="1"/>
      <w:marLeft w:val="0"/>
      <w:marRight w:val="0"/>
      <w:marTop w:val="0"/>
      <w:marBottom w:val="0"/>
      <w:divBdr>
        <w:top w:val="none" w:sz="0" w:space="0" w:color="auto"/>
        <w:left w:val="none" w:sz="0" w:space="0" w:color="auto"/>
        <w:bottom w:val="none" w:sz="0" w:space="0" w:color="auto"/>
        <w:right w:val="none" w:sz="0" w:space="0" w:color="auto"/>
      </w:divBdr>
    </w:div>
    <w:div w:id="1514419997">
      <w:bodyDiv w:val="1"/>
      <w:marLeft w:val="0"/>
      <w:marRight w:val="0"/>
      <w:marTop w:val="0"/>
      <w:marBottom w:val="0"/>
      <w:divBdr>
        <w:top w:val="none" w:sz="0" w:space="0" w:color="auto"/>
        <w:left w:val="none" w:sz="0" w:space="0" w:color="auto"/>
        <w:bottom w:val="none" w:sz="0" w:space="0" w:color="auto"/>
        <w:right w:val="none" w:sz="0" w:space="0" w:color="auto"/>
      </w:divBdr>
    </w:div>
    <w:div w:id="1551527509">
      <w:bodyDiv w:val="1"/>
      <w:marLeft w:val="0"/>
      <w:marRight w:val="0"/>
      <w:marTop w:val="0"/>
      <w:marBottom w:val="0"/>
      <w:divBdr>
        <w:top w:val="none" w:sz="0" w:space="0" w:color="auto"/>
        <w:left w:val="none" w:sz="0" w:space="0" w:color="auto"/>
        <w:bottom w:val="none" w:sz="0" w:space="0" w:color="auto"/>
        <w:right w:val="none" w:sz="0" w:space="0" w:color="auto"/>
      </w:divBdr>
    </w:div>
    <w:div w:id="1663073844">
      <w:bodyDiv w:val="1"/>
      <w:marLeft w:val="0"/>
      <w:marRight w:val="0"/>
      <w:marTop w:val="0"/>
      <w:marBottom w:val="0"/>
      <w:divBdr>
        <w:top w:val="none" w:sz="0" w:space="0" w:color="auto"/>
        <w:left w:val="none" w:sz="0" w:space="0" w:color="auto"/>
        <w:bottom w:val="none" w:sz="0" w:space="0" w:color="auto"/>
        <w:right w:val="none" w:sz="0" w:space="0" w:color="auto"/>
      </w:divBdr>
    </w:div>
    <w:div w:id="1683051388">
      <w:bodyDiv w:val="1"/>
      <w:marLeft w:val="0"/>
      <w:marRight w:val="0"/>
      <w:marTop w:val="0"/>
      <w:marBottom w:val="0"/>
      <w:divBdr>
        <w:top w:val="none" w:sz="0" w:space="0" w:color="auto"/>
        <w:left w:val="none" w:sz="0" w:space="0" w:color="auto"/>
        <w:bottom w:val="none" w:sz="0" w:space="0" w:color="auto"/>
        <w:right w:val="none" w:sz="0" w:space="0" w:color="auto"/>
      </w:divBdr>
    </w:div>
    <w:div w:id="1977642525">
      <w:bodyDiv w:val="1"/>
      <w:marLeft w:val="0"/>
      <w:marRight w:val="0"/>
      <w:marTop w:val="0"/>
      <w:marBottom w:val="0"/>
      <w:divBdr>
        <w:top w:val="none" w:sz="0" w:space="0" w:color="auto"/>
        <w:left w:val="none" w:sz="0" w:space="0" w:color="auto"/>
        <w:bottom w:val="none" w:sz="0" w:space="0" w:color="auto"/>
        <w:right w:val="none" w:sz="0" w:space="0" w:color="auto"/>
      </w:divBdr>
    </w:div>
    <w:div w:id="1984263818">
      <w:bodyDiv w:val="1"/>
      <w:marLeft w:val="0"/>
      <w:marRight w:val="0"/>
      <w:marTop w:val="0"/>
      <w:marBottom w:val="0"/>
      <w:divBdr>
        <w:top w:val="none" w:sz="0" w:space="0" w:color="auto"/>
        <w:left w:val="none" w:sz="0" w:space="0" w:color="auto"/>
        <w:bottom w:val="none" w:sz="0" w:space="0" w:color="auto"/>
        <w:right w:val="none" w:sz="0" w:space="0" w:color="auto"/>
      </w:divBdr>
    </w:div>
    <w:div w:id="2094088254">
      <w:bodyDiv w:val="1"/>
      <w:marLeft w:val="0"/>
      <w:marRight w:val="0"/>
      <w:marTop w:val="0"/>
      <w:marBottom w:val="0"/>
      <w:divBdr>
        <w:top w:val="none" w:sz="0" w:space="0" w:color="auto"/>
        <w:left w:val="none" w:sz="0" w:space="0" w:color="auto"/>
        <w:bottom w:val="none" w:sz="0" w:space="0" w:color="auto"/>
        <w:right w:val="none" w:sz="0" w:space="0" w:color="auto"/>
      </w:divBdr>
    </w:div>
    <w:div w:id="2104033585">
      <w:bodyDiv w:val="1"/>
      <w:marLeft w:val="0"/>
      <w:marRight w:val="0"/>
      <w:marTop w:val="0"/>
      <w:marBottom w:val="0"/>
      <w:divBdr>
        <w:top w:val="none" w:sz="0" w:space="0" w:color="auto"/>
        <w:left w:val="none" w:sz="0" w:space="0" w:color="auto"/>
        <w:bottom w:val="none" w:sz="0" w:space="0" w:color="auto"/>
        <w:right w:val="none" w:sz="0" w:space="0" w:color="auto"/>
      </w:divBdr>
    </w:div>
    <w:div w:id="214230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easpec.org/sites/default/files/field/image/tumen%20estuary.jpg"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neaspec.org/sites/default/files/NEASPEC-KEI%20joint%20report_for%20web_1.pdf" TargetMode="External"/><Relationship Id="rId2" Type="http://schemas.openxmlformats.org/officeDocument/2006/relationships/hyperlink" Target="http://www.neaspec.org/sites/default/files//2018_12_17_UNESCAP_%ED%98%B8%EB%9E%91%EC%9D%B4.pdf" TargetMode="External"/><Relationship Id="rId1" Type="http://schemas.openxmlformats.org/officeDocument/2006/relationships/hyperlink" Target="http://www.neaspec.org/sites/default/files/Publication_SavingNatureConservation_2.pdf" TargetMode="External"/><Relationship Id="rId4" Type="http://schemas.openxmlformats.org/officeDocument/2006/relationships/hyperlink" Target="http://www.neaspec.org/sites/default/files/Rason%20migratory%20bird%20reserve_birds%20and%20habita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54727DDF2004181DC5E9E376AF440" ma:contentTypeVersion="11" ma:contentTypeDescription="Create a new document." ma:contentTypeScope="" ma:versionID="ccd0993328f9442a6df6568b12a6095c">
  <xsd:schema xmlns:xsd="http://www.w3.org/2001/XMLSchema" xmlns:xs="http://www.w3.org/2001/XMLSchema" xmlns:p="http://schemas.microsoft.com/office/2006/metadata/properties" xmlns:ns3="7bf39369-1f7d-4281-8938-dd34a2182174" xmlns:ns4="ee509b82-0bca-49ba-8efd-aa85141024b3" targetNamespace="http://schemas.microsoft.com/office/2006/metadata/properties" ma:root="true" ma:fieldsID="d77998678f37fd146a13e8ae6a5ba583" ns3:_="" ns4:_="">
    <xsd:import namespace="7bf39369-1f7d-4281-8938-dd34a2182174"/>
    <xsd:import namespace="ee509b82-0bca-49ba-8efd-aa85141024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39369-1f7d-4281-8938-dd34a21821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509b82-0bca-49ba-8efd-aa8514102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7F7AB-891A-42D9-BCF4-A9352AD6C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39369-1f7d-4281-8938-dd34a2182174"/>
    <ds:schemaRef ds:uri="ee509b82-0bca-49ba-8efd-aa851410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15A11-795F-44D7-9E69-C5E76DD49CBE}">
  <ds:schemaRefs>
    <ds:schemaRef ds:uri="http://purl.org/dc/terms/"/>
    <ds:schemaRef ds:uri="http://purl.org/dc/dcmitype/"/>
    <ds:schemaRef ds:uri="http://purl.org/dc/elements/1.1/"/>
    <ds:schemaRef ds:uri="http://schemas.microsoft.com/office/2006/metadata/properties"/>
    <ds:schemaRef ds:uri="http://schemas.microsoft.com/office/2006/documentManagement/types"/>
    <ds:schemaRef ds:uri="7bf39369-1f7d-4281-8938-dd34a2182174"/>
    <ds:schemaRef ds:uri="http://schemas.microsoft.com/office/infopath/2007/PartnerControls"/>
    <ds:schemaRef ds:uri="http://schemas.openxmlformats.org/package/2006/metadata/core-properties"/>
    <ds:schemaRef ds:uri="ee509b82-0bca-49ba-8efd-aa85141024b3"/>
    <ds:schemaRef ds:uri="http://www.w3.org/XML/1998/namespace"/>
  </ds:schemaRefs>
</ds:datastoreItem>
</file>

<file path=customXml/itemProps3.xml><?xml version="1.0" encoding="utf-8"?>
<ds:datastoreItem xmlns:ds="http://schemas.openxmlformats.org/officeDocument/2006/customXml" ds:itemID="{6C833010-164B-4A1C-9733-FF710D111981}">
  <ds:schemaRefs>
    <ds:schemaRef ds:uri="http://schemas.microsoft.com/sharepoint/v3/contenttype/forms"/>
  </ds:schemaRefs>
</ds:datastoreItem>
</file>

<file path=customXml/itemProps4.xml><?xml version="1.0" encoding="utf-8"?>
<ds:datastoreItem xmlns:ds="http://schemas.openxmlformats.org/officeDocument/2006/customXml" ds:itemID="{9AB2A73F-233A-40C0-8E84-BE929A834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3114</Words>
  <Characters>17753</Characters>
  <Application>Microsoft Office Word</Application>
  <DocSecurity>0</DocSecurity>
  <Lines>147</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Mi-Jin Lee</dc:creator>
  <cp:keywords/>
  <dc:description/>
  <cp:lastModifiedBy>Minkyung Hong</cp:lastModifiedBy>
  <cp:revision>5</cp:revision>
  <cp:lastPrinted>2020-09-11T01:24:00Z</cp:lastPrinted>
  <dcterms:created xsi:type="dcterms:W3CDTF">2020-09-10T02:46:00Z</dcterms:created>
  <dcterms:modified xsi:type="dcterms:W3CDTF">2020-09-11T01:32:00Z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0x01010021754727DDF2004181DC5E9E376AF440</vt:lpwstr>
  </property>
</Properties>
</file>